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67" w:rsidRDefault="00A26B67" w:rsidP="005E19A8">
      <w:pPr>
        <w:jc w:val="both"/>
        <w:rPr>
          <w:rStyle w:val="apple-style-span"/>
          <w:rFonts w:ascii="Arial" w:hAnsi="Arial" w:cs="Arial"/>
          <w:b/>
          <w:bCs/>
          <w:color w:val="000000"/>
        </w:rPr>
      </w:pP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apple-style-span"/>
          <w:rFonts w:ascii="Arial" w:hAnsi="Arial" w:cs="Arial"/>
          <w:b/>
          <w:bCs/>
          <w:color w:val="000000"/>
        </w:rPr>
        <w:t>Evento</w:t>
      </w:r>
      <w:r>
        <w:rPr>
          <w:rStyle w:val="apple-style-span"/>
          <w:rFonts w:ascii="Arial" w:hAnsi="Arial" w:cs="Arial"/>
          <w:b/>
          <w:bCs/>
          <w:color w:val="000000"/>
        </w:rPr>
        <w:t xml:space="preserve"> do IJPR</w:t>
      </w:r>
      <w:r>
        <w:rPr>
          <w:rStyle w:val="apple-style-span"/>
          <w:rFonts w:ascii="Arial" w:hAnsi="Arial" w:cs="Arial"/>
          <w:b/>
          <w:bCs/>
          <w:color w:val="000000"/>
        </w:rPr>
        <w:t xml:space="preserve"> comemorativo aos 50 anos da morte de </w:t>
      </w:r>
      <w:proofErr w:type="spellStart"/>
      <w:r>
        <w:rPr>
          <w:rStyle w:val="apple-style-span"/>
          <w:rFonts w:ascii="Arial" w:hAnsi="Arial" w:cs="Arial"/>
          <w:b/>
          <w:bCs/>
          <w:color w:val="000000"/>
        </w:rPr>
        <w:t>C.G.Jung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</w:rPr>
        <w:t xml:space="preserve"> </w:t>
      </w:r>
    </w:p>
    <w:p w:rsidR="00A26B67" w:rsidRDefault="00A26B67" w:rsidP="005E19A8">
      <w:pPr>
        <w:jc w:val="both"/>
        <w:rPr>
          <w:rStyle w:val="apple-style-span"/>
          <w:rFonts w:ascii="Arial" w:hAnsi="Arial" w:cs="Arial"/>
          <w:b/>
          <w:bCs/>
          <w:color w:val="000000"/>
        </w:rPr>
      </w:pPr>
      <w:proofErr w:type="gramStart"/>
      <w:r>
        <w:rPr>
          <w:rStyle w:val="apple-style-span"/>
          <w:rFonts w:ascii="Arial" w:hAnsi="Arial" w:cs="Arial"/>
          <w:b/>
          <w:bCs/>
          <w:color w:val="000000"/>
        </w:rPr>
        <w:t>10.</w:t>
      </w:r>
      <w:proofErr w:type="gramEnd"/>
      <w:r>
        <w:rPr>
          <w:rStyle w:val="apple-style-span"/>
          <w:rFonts w:ascii="Arial" w:hAnsi="Arial" w:cs="Arial"/>
          <w:b/>
          <w:bCs/>
          <w:color w:val="000000"/>
        </w:rPr>
        <w:t>junho.2011</w:t>
      </w:r>
    </w:p>
    <w:p w:rsidR="00A26B67" w:rsidRDefault="00A26B67" w:rsidP="005E19A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pple-style-span"/>
          <w:rFonts w:ascii="Arial" w:hAnsi="Arial" w:cs="Arial"/>
          <w:b/>
          <w:bCs/>
          <w:color w:val="000000"/>
        </w:rPr>
        <w:t>Armando de Oliveira e Silva</w:t>
      </w:r>
    </w:p>
    <w:p w:rsidR="00A26B67" w:rsidRDefault="00A26B67" w:rsidP="005E19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02414" w:rsidRPr="00406125" w:rsidRDefault="005E19A8" w:rsidP="005E19A8">
      <w:pPr>
        <w:jc w:val="both"/>
        <w:rPr>
          <w:rFonts w:ascii="Times New Roman" w:hAnsi="Times New Roman" w:cs="Times New Roman"/>
          <w:sz w:val="20"/>
          <w:szCs w:val="20"/>
        </w:rPr>
      </w:pPr>
      <w:r w:rsidRPr="00406125">
        <w:rPr>
          <w:rFonts w:ascii="Times New Roman" w:hAnsi="Times New Roman" w:cs="Times New Roman"/>
          <w:sz w:val="20"/>
          <w:szCs w:val="20"/>
        </w:rPr>
        <w:t>“</w:t>
      </w:r>
      <w:proofErr w:type="gramStart"/>
      <w:r w:rsidRPr="00406125">
        <w:rPr>
          <w:rFonts w:ascii="Times New Roman" w:hAnsi="Times New Roman" w:cs="Times New Roman"/>
          <w:sz w:val="20"/>
          <w:szCs w:val="20"/>
        </w:rPr>
        <w:t xml:space="preserve">[ </w:t>
      </w:r>
      <w:proofErr w:type="gramEnd"/>
      <w:r w:rsidRPr="00406125">
        <w:rPr>
          <w:rFonts w:ascii="Times New Roman" w:hAnsi="Times New Roman" w:cs="Times New Roman"/>
          <w:sz w:val="20"/>
          <w:szCs w:val="20"/>
        </w:rPr>
        <w:t xml:space="preserve">… ]  Assim devem existir mitos típicos que constituem os instrumentos especiais para o estudo dos complexos psicológicos dos povos. Assim Jacob </w:t>
      </w:r>
      <w:proofErr w:type="spellStart"/>
      <w:r w:rsidRPr="00406125">
        <w:rPr>
          <w:rFonts w:ascii="Times New Roman" w:hAnsi="Times New Roman" w:cs="Times New Roman"/>
          <w:sz w:val="20"/>
          <w:szCs w:val="20"/>
        </w:rPr>
        <w:t>Burckhardt</w:t>
      </w:r>
      <w:proofErr w:type="spellEnd"/>
      <w:r w:rsidRPr="00406125">
        <w:rPr>
          <w:rFonts w:ascii="Times New Roman" w:hAnsi="Times New Roman" w:cs="Times New Roman"/>
          <w:sz w:val="20"/>
          <w:szCs w:val="20"/>
        </w:rPr>
        <w:t xml:space="preserve"> parece ter</w:t>
      </w:r>
      <w:bookmarkStart w:id="0" w:name="_GoBack"/>
      <w:bookmarkEnd w:id="0"/>
      <w:r w:rsidRPr="00406125">
        <w:rPr>
          <w:rFonts w:ascii="Times New Roman" w:hAnsi="Times New Roman" w:cs="Times New Roman"/>
          <w:sz w:val="20"/>
          <w:szCs w:val="20"/>
        </w:rPr>
        <w:t xml:space="preserve"> pressentido isso quando disse que todo grego da era clássica</w:t>
      </w:r>
      <w:r w:rsidR="00602414" w:rsidRPr="00406125">
        <w:rPr>
          <w:rFonts w:ascii="Times New Roman" w:hAnsi="Times New Roman" w:cs="Times New Roman"/>
          <w:sz w:val="20"/>
          <w:szCs w:val="20"/>
        </w:rPr>
        <w:t xml:space="preserve"> tinha em si um fragmento do </w:t>
      </w:r>
      <w:proofErr w:type="spellStart"/>
      <w:r w:rsidR="00602414" w:rsidRPr="00406125">
        <w:rPr>
          <w:rFonts w:ascii="Times New Roman" w:hAnsi="Times New Roman" w:cs="Times New Roman"/>
          <w:sz w:val="20"/>
          <w:szCs w:val="20"/>
        </w:rPr>
        <w:t>Edipo</w:t>
      </w:r>
      <w:proofErr w:type="spellEnd"/>
      <w:r w:rsidR="00602414" w:rsidRPr="00406125">
        <w:rPr>
          <w:rFonts w:ascii="Times New Roman" w:hAnsi="Times New Roman" w:cs="Times New Roman"/>
          <w:sz w:val="20"/>
          <w:szCs w:val="20"/>
        </w:rPr>
        <w:t xml:space="preserve"> assim como todo alemão tem em si um fragmento do Fausto”</w:t>
      </w:r>
      <w:r w:rsidR="00D553F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602414" w:rsidRPr="00406125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proofErr w:type="gramEnd"/>
      <w:r w:rsidR="00602414" w:rsidRPr="00406125">
        <w:rPr>
          <w:rFonts w:ascii="Times New Roman" w:hAnsi="Times New Roman" w:cs="Times New Roman"/>
          <w:b/>
          <w:sz w:val="20"/>
          <w:szCs w:val="20"/>
        </w:rPr>
        <w:t>Psychology</w:t>
      </w:r>
      <w:proofErr w:type="spellEnd"/>
      <w:r w:rsidR="00602414" w:rsidRPr="0040612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02414" w:rsidRPr="00406125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="00602414" w:rsidRPr="0040612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02414" w:rsidRPr="00406125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602414" w:rsidRPr="0040612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02414" w:rsidRPr="00406125">
        <w:rPr>
          <w:rFonts w:ascii="Times New Roman" w:hAnsi="Times New Roman" w:cs="Times New Roman"/>
          <w:b/>
          <w:sz w:val="20"/>
          <w:szCs w:val="20"/>
        </w:rPr>
        <w:t>Unconscious</w:t>
      </w:r>
      <w:proofErr w:type="spellEnd"/>
      <w:r w:rsidR="00602414" w:rsidRPr="004061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2414" w:rsidRPr="00406125">
        <w:rPr>
          <w:rFonts w:ascii="Times New Roman" w:hAnsi="Times New Roman" w:cs="Times New Roman"/>
          <w:sz w:val="20"/>
          <w:szCs w:val="20"/>
        </w:rPr>
        <w:t>– parag. 56 ).</w:t>
      </w:r>
      <w:r w:rsidR="00DE1029">
        <w:rPr>
          <w:rStyle w:val="Refdenotaderodap"/>
          <w:rFonts w:ascii="Times New Roman" w:hAnsi="Times New Roman" w:cs="Times New Roman"/>
          <w:sz w:val="20"/>
          <w:szCs w:val="20"/>
        </w:rPr>
        <w:footnoteReference w:id="1"/>
      </w:r>
    </w:p>
    <w:p w:rsidR="00602414" w:rsidRPr="00406125" w:rsidRDefault="00602414" w:rsidP="005E19A8">
      <w:pPr>
        <w:jc w:val="both"/>
        <w:rPr>
          <w:rFonts w:ascii="Times New Roman" w:hAnsi="Times New Roman" w:cs="Times New Roman"/>
          <w:sz w:val="20"/>
          <w:szCs w:val="20"/>
        </w:rPr>
      </w:pPr>
      <w:r w:rsidRPr="00406125">
        <w:rPr>
          <w:rFonts w:ascii="Times New Roman" w:hAnsi="Times New Roman" w:cs="Times New Roman"/>
          <w:b/>
          <w:sz w:val="20"/>
          <w:szCs w:val="20"/>
        </w:rPr>
        <w:t>1908:</w:t>
      </w:r>
      <w:r w:rsidRPr="004061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2414" w:rsidRPr="00406125" w:rsidRDefault="00602414" w:rsidP="005E19A8">
      <w:pPr>
        <w:jc w:val="both"/>
        <w:rPr>
          <w:rFonts w:ascii="Times New Roman" w:hAnsi="Times New Roman" w:cs="Times New Roman"/>
          <w:sz w:val="20"/>
          <w:szCs w:val="20"/>
        </w:rPr>
      </w:pPr>
      <w:r w:rsidRPr="00406125">
        <w:rPr>
          <w:rFonts w:ascii="Times New Roman" w:hAnsi="Times New Roman" w:cs="Times New Roman"/>
          <w:sz w:val="20"/>
          <w:szCs w:val="20"/>
        </w:rPr>
        <w:t xml:space="preserve">29-11-1908 </w:t>
      </w:r>
      <w:proofErr w:type="gramStart"/>
      <w:r w:rsidRPr="0040612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406125">
        <w:rPr>
          <w:rFonts w:ascii="Times New Roman" w:hAnsi="Times New Roman" w:cs="Times New Roman"/>
          <w:sz w:val="20"/>
          <w:szCs w:val="20"/>
        </w:rPr>
        <w:t xml:space="preserve">Freud ): [ ... ] Fiquei muito contente em saber que o senhor se dispôs a enfrentar o complexo de pai. </w:t>
      </w:r>
      <w:proofErr w:type="gramStart"/>
      <w:r w:rsidRPr="00406125">
        <w:rPr>
          <w:rFonts w:ascii="Times New Roman" w:hAnsi="Times New Roman" w:cs="Times New Roman"/>
          <w:sz w:val="20"/>
          <w:szCs w:val="20"/>
        </w:rPr>
        <w:t>Tenho grandes esperanças quanto ao volume”</w:t>
      </w:r>
      <w:proofErr w:type="gramEnd"/>
      <w:r w:rsidRPr="00406125">
        <w:rPr>
          <w:rFonts w:ascii="Times New Roman" w:hAnsi="Times New Roman" w:cs="Times New Roman"/>
          <w:sz w:val="20"/>
          <w:szCs w:val="20"/>
        </w:rPr>
        <w:t>.</w:t>
      </w:r>
    </w:p>
    <w:p w:rsidR="00EC1F2C" w:rsidRPr="00406125" w:rsidRDefault="00602414" w:rsidP="005E19A8">
      <w:pPr>
        <w:jc w:val="both"/>
        <w:rPr>
          <w:rFonts w:ascii="Times New Roman" w:hAnsi="Times New Roman" w:cs="Times New Roman"/>
          <w:sz w:val="20"/>
          <w:szCs w:val="20"/>
        </w:rPr>
      </w:pPr>
      <w:r w:rsidRPr="00406125">
        <w:rPr>
          <w:rFonts w:ascii="Times New Roman" w:hAnsi="Times New Roman" w:cs="Times New Roman"/>
          <w:sz w:val="20"/>
          <w:szCs w:val="20"/>
        </w:rPr>
        <w:t xml:space="preserve">03-12-1908 </w:t>
      </w:r>
      <w:proofErr w:type="gramStart"/>
      <w:r w:rsidRPr="0040612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406125">
        <w:rPr>
          <w:rFonts w:ascii="Times New Roman" w:hAnsi="Times New Roman" w:cs="Times New Roman"/>
          <w:sz w:val="20"/>
          <w:szCs w:val="20"/>
        </w:rPr>
        <w:t>Jung ): [ ... ] Mesmo que não seja nenhuma maravilha, meu ensaio sobre o complexo de pai, acredito, é um trabalho decente. Espero que lhe agrade.</w:t>
      </w:r>
      <w:r w:rsidR="00EC1F2C" w:rsidRPr="0040612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C1F2C" w:rsidRPr="00406125">
        <w:rPr>
          <w:rFonts w:ascii="Times New Roman" w:hAnsi="Times New Roman" w:cs="Times New Roman"/>
          <w:sz w:val="20"/>
          <w:szCs w:val="20"/>
        </w:rPr>
        <w:t>A fidelidade à causa, seja como for, não deixa nada a desejar.”</w:t>
      </w:r>
      <w:proofErr w:type="gramEnd"/>
    </w:p>
    <w:p w:rsidR="00EC1F2C" w:rsidRPr="00406125" w:rsidRDefault="00EC1F2C" w:rsidP="005E19A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125">
        <w:rPr>
          <w:rFonts w:ascii="Times New Roman" w:hAnsi="Times New Roman" w:cs="Times New Roman"/>
          <w:b/>
          <w:sz w:val="20"/>
          <w:szCs w:val="20"/>
        </w:rPr>
        <w:t>1909:</w:t>
      </w:r>
    </w:p>
    <w:p w:rsidR="00EC1F2C" w:rsidRPr="00406125" w:rsidRDefault="00EC1F2C" w:rsidP="005E19A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125">
        <w:rPr>
          <w:rFonts w:ascii="Times New Roman" w:hAnsi="Times New Roman" w:cs="Times New Roman"/>
          <w:b/>
          <w:sz w:val="20"/>
          <w:szCs w:val="20"/>
        </w:rPr>
        <w:t>O Significado do Pai no Destino do Individuo</w:t>
      </w:r>
      <w:r w:rsidR="00975586" w:rsidRPr="00406125">
        <w:rPr>
          <w:rStyle w:val="Refdenotaderodap"/>
          <w:rFonts w:ascii="Times New Roman" w:hAnsi="Times New Roman" w:cs="Times New Roman"/>
          <w:b/>
          <w:sz w:val="20"/>
          <w:szCs w:val="20"/>
        </w:rPr>
        <w:footnoteReference w:id="2"/>
      </w:r>
    </w:p>
    <w:p w:rsidR="00E34201" w:rsidRPr="00406125" w:rsidRDefault="00E34201" w:rsidP="005E19A8">
      <w:pPr>
        <w:jc w:val="both"/>
        <w:rPr>
          <w:rFonts w:ascii="Times New Roman" w:hAnsi="Times New Roman" w:cs="Times New Roman"/>
          <w:sz w:val="20"/>
          <w:szCs w:val="20"/>
        </w:rPr>
      </w:pPr>
      <w:r w:rsidRPr="00406125">
        <w:rPr>
          <w:rFonts w:ascii="Times New Roman" w:hAnsi="Times New Roman" w:cs="Times New Roman"/>
          <w:b/>
          <w:sz w:val="20"/>
          <w:szCs w:val="20"/>
        </w:rPr>
        <w:t>“</w:t>
      </w:r>
      <w:r w:rsidRPr="00406125">
        <w:rPr>
          <w:rFonts w:ascii="Times New Roman" w:hAnsi="Times New Roman" w:cs="Times New Roman"/>
          <w:sz w:val="20"/>
          <w:szCs w:val="20"/>
        </w:rPr>
        <w:t>Freud em muitos lugares chamou a atenção, com clareza incontestá</w:t>
      </w:r>
      <w:r w:rsidR="00CB4383" w:rsidRPr="00406125">
        <w:rPr>
          <w:rFonts w:ascii="Times New Roman" w:hAnsi="Times New Roman" w:cs="Times New Roman"/>
          <w:sz w:val="20"/>
          <w:szCs w:val="20"/>
        </w:rPr>
        <w:t>vel, que o relacionamento psicos</w:t>
      </w:r>
      <w:r w:rsidRPr="00406125">
        <w:rPr>
          <w:rFonts w:ascii="Times New Roman" w:hAnsi="Times New Roman" w:cs="Times New Roman"/>
          <w:sz w:val="20"/>
          <w:szCs w:val="20"/>
        </w:rPr>
        <w:t>sexual da criança com os pais e</w:t>
      </w:r>
      <w:proofErr w:type="gramStart"/>
      <w:r w:rsidRPr="00406125">
        <w:rPr>
          <w:rFonts w:ascii="Times New Roman" w:hAnsi="Times New Roman" w:cs="Times New Roman"/>
          <w:sz w:val="20"/>
          <w:szCs w:val="20"/>
        </w:rPr>
        <w:t xml:space="preserve"> sobretudo</w:t>
      </w:r>
      <w:proofErr w:type="gramEnd"/>
      <w:r w:rsidRPr="00406125">
        <w:rPr>
          <w:rFonts w:ascii="Times New Roman" w:hAnsi="Times New Roman" w:cs="Times New Roman"/>
          <w:sz w:val="20"/>
          <w:szCs w:val="20"/>
        </w:rPr>
        <w:t>, com o pai, é de imensa importância para o conteúdo de qualquer neurose futura.”</w:t>
      </w:r>
    </w:p>
    <w:p w:rsidR="00A52654" w:rsidRPr="00406125" w:rsidRDefault="00A52654" w:rsidP="005E19A8">
      <w:pPr>
        <w:jc w:val="both"/>
        <w:rPr>
          <w:rFonts w:ascii="Times New Roman" w:hAnsi="Times New Roman" w:cs="Times New Roman"/>
          <w:sz w:val="20"/>
          <w:szCs w:val="20"/>
        </w:rPr>
      </w:pPr>
      <w:r w:rsidRPr="00406125">
        <w:rPr>
          <w:rFonts w:ascii="Times New Roman" w:hAnsi="Times New Roman" w:cs="Times New Roman"/>
          <w:sz w:val="20"/>
          <w:szCs w:val="20"/>
        </w:rPr>
        <w:t>“</w:t>
      </w:r>
      <w:proofErr w:type="gramStart"/>
      <w:r w:rsidRPr="00406125">
        <w:rPr>
          <w:rFonts w:ascii="Times New Roman" w:hAnsi="Times New Roman" w:cs="Times New Roman"/>
          <w:sz w:val="20"/>
          <w:szCs w:val="20"/>
        </w:rPr>
        <w:t xml:space="preserve">[ </w:t>
      </w:r>
      <w:proofErr w:type="gramEnd"/>
      <w:r w:rsidRPr="00406125">
        <w:rPr>
          <w:rFonts w:ascii="Times New Roman" w:hAnsi="Times New Roman" w:cs="Times New Roman"/>
          <w:sz w:val="20"/>
          <w:szCs w:val="20"/>
        </w:rPr>
        <w:t>... ] Uma peculiaridade que sobressai dos trabalhos e considerações de Freud é que o relacionamento com o pai é considerado como possuindo uma importância extraordinária. A importânc</w:t>
      </w:r>
      <w:r w:rsidR="00CB4383" w:rsidRPr="00406125">
        <w:rPr>
          <w:rFonts w:ascii="Times New Roman" w:hAnsi="Times New Roman" w:cs="Times New Roman"/>
          <w:sz w:val="20"/>
          <w:szCs w:val="20"/>
        </w:rPr>
        <w:t xml:space="preserve">ia do pai na modelagem da </w:t>
      </w:r>
      <w:proofErr w:type="spellStart"/>
      <w:r w:rsidR="00CB4383" w:rsidRPr="00406125">
        <w:rPr>
          <w:rFonts w:ascii="Times New Roman" w:hAnsi="Times New Roman" w:cs="Times New Roman"/>
          <w:sz w:val="20"/>
          <w:szCs w:val="20"/>
        </w:rPr>
        <w:t>psicos</w:t>
      </w:r>
      <w:r w:rsidRPr="00406125">
        <w:rPr>
          <w:rFonts w:ascii="Times New Roman" w:hAnsi="Times New Roman" w:cs="Times New Roman"/>
          <w:sz w:val="20"/>
          <w:szCs w:val="20"/>
        </w:rPr>
        <w:t>sexualidade</w:t>
      </w:r>
      <w:proofErr w:type="spellEnd"/>
      <w:r w:rsidRPr="00406125">
        <w:rPr>
          <w:rFonts w:ascii="Times New Roman" w:hAnsi="Times New Roman" w:cs="Times New Roman"/>
          <w:sz w:val="20"/>
          <w:szCs w:val="20"/>
        </w:rPr>
        <w:t xml:space="preserve"> da criança pode também ser descoberto em outro e distante campo, na investigação</w:t>
      </w:r>
      <w:r w:rsidR="00767BEA" w:rsidRPr="00406125">
        <w:rPr>
          <w:rFonts w:ascii="Times New Roman" w:hAnsi="Times New Roman" w:cs="Times New Roman"/>
          <w:sz w:val="20"/>
          <w:szCs w:val="20"/>
        </w:rPr>
        <w:t xml:space="preserve"> da família. As pesquisas mais recentes demonstram a influência predominante do pai... As mães parecem ter menos importância na família</w:t>
      </w:r>
      <w:r w:rsidR="00CB4383" w:rsidRPr="00406125">
        <w:rPr>
          <w:rFonts w:ascii="Times New Roman" w:hAnsi="Times New Roman" w:cs="Times New Roman"/>
          <w:sz w:val="20"/>
          <w:szCs w:val="20"/>
        </w:rPr>
        <w:t xml:space="preserve">. [ ... ] O problema foi examinado e aprofundado na pesquisas da minha aluna, Dra. Emma </w:t>
      </w:r>
      <w:proofErr w:type="spellStart"/>
      <w:r w:rsidR="00CB4383" w:rsidRPr="00406125">
        <w:rPr>
          <w:rFonts w:ascii="Times New Roman" w:hAnsi="Times New Roman" w:cs="Times New Roman"/>
          <w:sz w:val="20"/>
          <w:szCs w:val="20"/>
        </w:rPr>
        <w:t>Fürst</w:t>
      </w:r>
      <w:proofErr w:type="spellEnd"/>
      <w:r w:rsidR="00CB4383" w:rsidRPr="00406125">
        <w:rPr>
          <w:rFonts w:ascii="Times New Roman" w:hAnsi="Times New Roman" w:cs="Times New Roman"/>
          <w:sz w:val="20"/>
          <w:szCs w:val="20"/>
        </w:rPr>
        <w:t>, sobre a semelhança familiar no tipo de reação.-</w:t>
      </w:r>
    </w:p>
    <w:p w:rsidR="0054125F" w:rsidRPr="00406125" w:rsidRDefault="0054125F" w:rsidP="005E19A8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6125">
        <w:rPr>
          <w:rFonts w:ascii="Times New Roman" w:hAnsi="Times New Roman" w:cs="Times New Roman"/>
          <w:sz w:val="20"/>
          <w:szCs w:val="20"/>
        </w:rPr>
        <w:t xml:space="preserve">[ </w:t>
      </w:r>
      <w:proofErr w:type="gramEnd"/>
      <w:r w:rsidRPr="00406125">
        <w:rPr>
          <w:rFonts w:ascii="Times New Roman" w:hAnsi="Times New Roman" w:cs="Times New Roman"/>
          <w:sz w:val="20"/>
          <w:szCs w:val="20"/>
        </w:rPr>
        <w:t>... ] O fato da extrema semelhança entre o tipo de reação dos descendentes e os pais dá o que pensar. O experimento de associação nada mais é do que um pequeno segmento da vida psicológica de uma pessoa. A vida cotidiana não é nada mais que um experimento de associação ampliado e muito variado; essencialmente reagimos na vida como reagimos no experimento.</w:t>
      </w:r>
    </w:p>
    <w:p w:rsidR="00F84DB3" w:rsidRPr="00406125" w:rsidRDefault="00F84DB3" w:rsidP="005E19A8">
      <w:pPr>
        <w:jc w:val="both"/>
        <w:rPr>
          <w:rFonts w:ascii="Times New Roman" w:hAnsi="Times New Roman" w:cs="Times New Roman"/>
          <w:sz w:val="20"/>
          <w:szCs w:val="20"/>
        </w:rPr>
      </w:pPr>
      <w:r w:rsidRPr="00406125">
        <w:rPr>
          <w:rFonts w:ascii="Times New Roman" w:hAnsi="Times New Roman" w:cs="Times New Roman"/>
          <w:sz w:val="20"/>
          <w:szCs w:val="20"/>
        </w:rPr>
        <w:t xml:space="preserve">Após a apresentação e analise dos resultados do experimento de associação Jung e Gross discutem quatro </w:t>
      </w:r>
      <w:proofErr w:type="gramStart"/>
      <w:r w:rsidRPr="00406125">
        <w:rPr>
          <w:rFonts w:ascii="Times New Roman" w:hAnsi="Times New Roman" w:cs="Times New Roman"/>
          <w:sz w:val="20"/>
          <w:szCs w:val="20"/>
        </w:rPr>
        <w:t>casos</w:t>
      </w:r>
      <w:proofErr w:type="gramEnd"/>
      <w:r w:rsidRPr="00406125">
        <w:rPr>
          <w:rFonts w:ascii="Times New Roman" w:hAnsi="Times New Roman" w:cs="Times New Roman"/>
          <w:sz w:val="20"/>
          <w:szCs w:val="20"/>
        </w:rPr>
        <w:t xml:space="preserve"> clínicos ( dois</w:t>
      </w:r>
      <w:r w:rsidR="00916C84" w:rsidRPr="00406125">
        <w:rPr>
          <w:rFonts w:ascii="Times New Roman" w:hAnsi="Times New Roman" w:cs="Times New Roman"/>
          <w:sz w:val="20"/>
          <w:szCs w:val="20"/>
        </w:rPr>
        <w:t xml:space="preserve"> homens e duas mulheres </w:t>
      </w:r>
      <w:r w:rsidR="001A48FB" w:rsidRPr="00406125">
        <w:rPr>
          <w:rFonts w:ascii="Times New Roman" w:hAnsi="Times New Roman" w:cs="Times New Roman"/>
          <w:sz w:val="20"/>
          <w:szCs w:val="20"/>
        </w:rPr>
        <w:t xml:space="preserve">), [ ... ] “As poucas histórias existentes mostrarão como esta </w:t>
      </w:r>
      <w:r w:rsidR="001A48FB" w:rsidRPr="00406125">
        <w:rPr>
          <w:rFonts w:ascii="Times New Roman" w:hAnsi="Times New Roman" w:cs="Times New Roman"/>
          <w:sz w:val="20"/>
          <w:szCs w:val="20"/>
        </w:rPr>
        <w:lastRenderedPageBreak/>
        <w:t>constelação parental obstrui a da progênie. Deve ser suficiente apresentar somente os eventos principais destas, isto é, os eventos de sexualidade.”</w:t>
      </w:r>
    </w:p>
    <w:p w:rsidR="001A48FB" w:rsidRPr="00406125" w:rsidRDefault="001A48FB" w:rsidP="005E19A8">
      <w:pPr>
        <w:jc w:val="both"/>
        <w:rPr>
          <w:rFonts w:ascii="Times New Roman" w:hAnsi="Times New Roman" w:cs="Times New Roman"/>
          <w:sz w:val="20"/>
          <w:szCs w:val="20"/>
        </w:rPr>
      </w:pPr>
      <w:r w:rsidRPr="00406125">
        <w:rPr>
          <w:rFonts w:ascii="Times New Roman" w:hAnsi="Times New Roman" w:cs="Times New Roman"/>
          <w:sz w:val="20"/>
          <w:szCs w:val="20"/>
        </w:rPr>
        <w:t>Caso I: Mulher de 55 anos: “</w:t>
      </w:r>
      <w:proofErr w:type="gramStart"/>
      <w:r w:rsidRPr="00406125">
        <w:rPr>
          <w:rFonts w:ascii="Times New Roman" w:hAnsi="Times New Roman" w:cs="Times New Roman"/>
          <w:sz w:val="20"/>
          <w:szCs w:val="20"/>
        </w:rPr>
        <w:t xml:space="preserve">[ </w:t>
      </w:r>
      <w:proofErr w:type="gramEnd"/>
      <w:r w:rsidRPr="00406125">
        <w:rPr>
          <w:rFonts w:ascii="Times New Roman" w:hAnsi="Times New Roman" w:cs="Times New Roman"/>
          <w:sz w:val="20"/>
          <w:szCs w:val="20"/>
        </w:rPr>
        <w:t>... ] Nenhuma discussão posterior será necessária para aqueles com experiência psicanalítica. O caso é óbvio demais. Para os que não são versados</w:t>
      </w:r>
      <w:r w:rsidR="00064125" w:rsidRPr="00406125">
        <w:rPr>
          <w:rFonts w:ascii="Times New Roman" w:hAnsi="Times New Roman" w:cs="Times New Roman"/>
          <w:sz w:val="20"/>
          <w:szCs w:val="20"/>
        </w:rPr>
        <w:t xml:space="preserve"> em psicanálise gostaria apenas de sublinhar que até seus 46 anos a paciente nada mais fez do que viver uma cópia fiem do ambiente de sua primeira infância. A sexualidade que se anunciou tão tarde e tão drasticamente levou a uma edição piorada do substituto paterno e, através dele, foi mascarada a florescência tardia da sexualidade da paciente.</w:t>
      </w:r>
    </w:p>
    <w:p w:rsidR="00064125" w:rsidRPr="00406125" w:rsidRDefault="00064125" w:rsidP="005E19A8">
      <w:pPr>
        <w:jc w:val="both"/>
        <w:rPr>
          <w:rFonts w:ascii="Times New Roman" w:hAnsi="Times New Roman" w:cs="Times New Roman"/>
          <w:sz w:val="20"/>
          <w:szCs w:val="20"/>
        </w:rPr>
      </w:pPr>
      <w:r w:rsidRPr="00406125">
        <w:rPr>
          <w:rFonts w:ascii="Times New Roman" w:hAnsi="Times New Roman" w:cs="Times New Roman"/>
          <w:sz w:val="20"/>
          <w:szCs w:val="20"/>
        </w:rPr>
        <w:t>Caso II: Homem de 34 anos: “</w:t>
      </w:r>
      <w:proofErr w:type="gramStart"/>
      <w:r w:rsidRPr="00406125">
        <w:rPr>
          <w:rFonts w:ascii="Times New Roman" w:hAnsi="Times New Roman" w:cs="Times New Roman"/>
          <w:sz w:val="20"/>
          <w:szCs w:val="20"/>
        </w:rPr>
        <w:t xml:space="preserve">[ </w:t>
      </w:r>
      <w:proofErr w:type="gramEnd"/>
      <w:r w:rsidRPr="00406125">
        <w:rPr>
          <w:rFonts w:ascii="Times New Roman" w:hAnsi="Times New Roman" w:cs="Times New Roman"/>
          <w:sz w:val="20"/>
          <w:szCs w:val="20"/>
        </w:rPr>
        <w:t>... ] Neste caso também o movimento inteiro de uma vida tem lugar no círculo mágico da constelação familiar. O fator mais forte e fatídico foi o relacionamento com o pai. A coloração masoquista homossexual está bem evidente em tudo o que fazia. Até o infeliz casamento foi determinado pelo pai, pois o paciente casou-se com a ex-mulher do irmão mais velho, o que é “como se” ele casasse</w:t>
      </w:r>
      <w:r w:rsidR="00E66B20" w:rsidRPr="00406125">
        <w:rPr>
          <w:rFonts w:ascii="Times New Roman" w:hAnsi="Times New Roman" w:cs="Times New Roman"/>
          <w:sz w:val="20"/>
          <w:szCs w:val="20"/>
        </w:rPr>
        <w:t xml:space="preserve"> com sua mãe. [ ... ] Neste caso, como no anterior, a constelação familiar se mostra tão forte que só resta, ao que luta pela individualidade, o campo estreito da neurose.”.</w:t>
      </w:r>
    </w:p>
    <w:p w:rsidR="00910118" w:rsidRDefault="00E66B20" w:rsidP="005E19A8">
      <w:pPr>
        <w:jc w:val="both"/>
        <w:rPr>
          <w:rFonts w:ascii="Times New Roman" w:hAnsi="Times New Roman" w:cs="Times New Roman"/>
          <w:sz w:val="20"/>
          <w:szCs w:val="20"/>
        </w:rPr>
      </w:pPr>
      <w:r w:rsidRPr="00406125">
        <w:rPr>
          <w:rFonts w:ascii="Times New Roman" w:hAnsi="Times New Roman" w:cs="Times New Roman"/>
          <w:sz w:val="20"/>
          <w:szCs w:val="20"/>
        </w:rPr>
        <w:t>Caso III: Mulher de 36 anos</w:t>
      </w:r>
      <w:r w:rsidR="00910118">
        <w:rPr>
          <w:rFonts w:ascii="Times New Roman" w:hAnsi="Times New Roman" w:cs="Times New Roman"/>
          <w:sz w:val="20"/>
          <w:szCs w:val="20"/>
        </w:rPr>
        <w:t>:</w:t>
      </w:r>
      <w:r w:rsidRPr="00406125">
        <w:rPr>
          <w:rFonts w:ascii="Times New Roman" w:hAnsi="Times New Roman" w:cs="Times New Roman"/>
          <w:sz w:val="20"/>
          <w:szCs w:val="20"/>
        </w:rPr>
        <w:t xml:space="preserve"> “</w:t>
      </w:r>
      <w:proofErr w:type="gramStart"/>
      <w:r w:rsidRPr="00406125">
        <w:rPr>
          <w:rFonts w:ascii="Times New Roman" w:hAnsi="Times New Roman" w:cs="Times New Roman"/>
          <w:sz w:val="20"/>
          <w:szCs w:val="20"/>
        </w:rPr>
        <w:t xml:space="preserve">[ </w:t>
      </w:r>
      <w:proofErr w:type="gramEnd"/>
      <w:r w:rsidRPr="00406125">
        <w:rPr>
          <w:rFonts w:ascii="Times New Roman" w:hAnsi="Times New Roman" w:cs="Times New Roman"/>
          <w:sz w:val="20"/>
          <w:szCs w:val="20"/>
        </w:rPr>
        <w:t>... ] Tudo isso é para não dizer que devemos lançar a culpa</w:t>
      </w:r>
      <w:r w:rsidR="00620DB7" w:rsidRPr="00406125">
        <w:rPr>
          <w:rFonts w:ascii="Times New Roman" w:hAnsi="Times New Roman" w:cs="Times New Roman"/>
          <w:sz w:val="20"/>
          <w:szCs w:val="20"/>
        </w:rPr>
        <w:t xml:space="preserve"> pelo pecado original sobre nossos pais. Uma criança sensível cujas afinidades são muito sutis para refletir em sua psique o excesso dos pais carrega a culpa pelo seu destino no seu próprio caráter, mas, conforme nos mostra nosso último caso, não é sempre assim, pois os pais podem ( e infelizmente bastante freqüentemente o fazem ) instalar o mal na alma da </w:t>
      </w:r>
      <w:r w:rsidR="006F6C4F" w:rsidRPr="00406125">
        <w:rPr>
          <w:rFonts w:ascii="Times New Roman" w:hAnsi="Times New Roman" w:cs="Times New Roman"/>
          <w:sz w:val="20"/>
          <w:szCs w:val="20"/>
        </w:rPr>
        <w:t>criança, oprimindo sua ignorância para fazê-la escrava do seu complexo</w:t>
      </w:r>
      <w:r w:rsidR="00406125" w:rsidRPr="00406125">
        <w:rPr>
          <w:rFonts w:ascii="Times New Roman" w:hAnsi="Times New Roman" w:cs="Times New Roman"/>
          <w:sz w:val="20"/>
          <w:szCs w:val="20"/>
        </w:rPr>
        <w:t xml:space="preserve">. Em nosso caso essa tentativa da parte do pai é óbvia. Está perfeitamente claro porque ele quer casar sua filha com essa criatura embrutecida: </w:t>
      </w:r>
      <w:r w:rsidR="00406125" w:rsidRPr="00406125">
        <w:rPr>
          <w:rFonts w:ascii="Times New Roman" w:hAnsi="Times New Roman" w:cs="Times New Roman"/>
          <w:i/>
          <w:sz w:val="20"/>
          <w:szCs w:val="20"/>
        </w:rPr>
        <w:t>ele deseja mantê-la e torná-la sua escrava para sempre</w:t>
      </w:r>
      <w:r w:rsidR="00406125" w:rsidRPr="00406125">
        <w:rPr>
          <w:rStyle w:val="Refdenotaderodap"/>
          <w:rFonts w:ascii="Times New Roman" w:hAnsi="Times New Roman" w:cs="Times New Roman"/>
          <w:i/>
          <w:sz w:val="20"/>
          <w:szCs w:val="20"/>
        </w:rPr>
        <w:footnoteReference w:id="3"/>
      </w:r>
      <w:r w:rsidR="00910118">
        <w:rPr>
          <w:rFonts w:ascii="Times New Roman" w:hAnsi="Times New Roman" w:cs="Times New Roman"/>
          <w:sz w:val="20"/>
          <w:szCs w:val="20"/>
        </w:rPr>
        <w:t xml:space="preserve"> . [ ... ] Será perguntado: onde reside  a força mágica dos pais para vincular seus filhos a si próprios, assim como com grilhões, geralmente por todas as suas vidas? O psicanalista sabe que é nada além de sexualidade de ambos os lados</w:t>
      </w:r>
      <w:r w:rsidR="001A0C58">
        <w:rPr>
          <w:rFonts w:ascii="Times New Roman" w:hAnsi="Times New Roman" w:cs="Times New Roman"/>
          <w:sz w:val="20"/>
          <w:szCs w:val="20"/>
        </w:rPr>
        <w:t>”</w:t>
      </w:r>
      <w:r w:rsidR="00910118">
        <w:rPr>
          <w:rFonts w:ascii="Times New Roman" w:hAnsi="Times New Roman" w:cs="Times New Roman"/>
          <w:sz w:val="20"/>
          <w:szCs w:val="20"/>
        </w:rPr>
        <w:t>.</w:t>
      </w:r>
    </w:p>
    <w:p w:rsidR="00B132D9" w:rsidRDefault="00910118" w:rsidP="005E19A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Caso IV: Um garoto de </w:t>
      </w:r>
      <w:proofErr w:type="gramStart"/>
      <w:r>
        <w:rPr>
          <w:rFonts w:ascii="Times New Roman" w:hAnsi="Times New Roman" w:cs="Times New Roman"/>
          <w:sz w:val="20"/>
          <w:szCs w:val="20"/>
        </w:rPr>
        <w:t>8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anos, inteligente, de aparência algo delicada, foi trazido por sua mãe devido à enurese. “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[ </w:t>
      </w:r>
      <w:proofErr w:type="gramEnd"/>
      <w:r>
        <w:rPr>
          <w:rFonts w:ascii="Times New Roman" w:hAnsi="Times New Roman" w:cs="Times New Roman"/>
          <w:sz w:val="20"/>
          <w:szCs w:val="20"/>
        </w:rPr>
        <w:t>... ] Esse pequeno exemplo mostra o que ocorre na psique de uma criança de oito anos que entrou</w:t>
      </w:r>
      <w:r w:rsidR="0098396E">
        <w:rPr>
          <w:rFonts w:ascii="Times New Roman" w:hAnsi="Times New Roman" w:cs="Times New Roman"/>
          <w:sz w:val="20"/>
          <w:szCs w:val="20"/>
        </w:rPr>
        <w:t xml:space="preserve"> numa relação de dependência com os pais, por culpa, em parte, da demasiada severidade do pai e da demasiada ternura da mãe. [ ... ] A atitude infantil aqui, é evidente, não é nada mais que sexualidade infantil. Se agora pesquisarmos</w:t>
      </w:r>
      <w:r w:rsidR="001A0C58">
        <w:rPr>
          <w:rFonts w:ascii="Times New Roman" w:hAnsi="Times New Roman" w:cs="Times New Roman"/>
          <w:sz w:val="20"/>
          <w:szCs w:val="20"/>
        </w:rPr>
        <w:t xml:space="preserve"> todas as possibilidades de longo alcance da constelação infantil, somos forçados a dizer que </w:t>
      </w:r>
      <w:r w:rsidR="001A0C58">
        <w:rPr>
          <w:rFonts w:ascii="Times New Roman" w:hAnsi="Times New Roman" w:cs="Times New Roman"/>
          <w:i/>
          <w:sz w:val="20"/>
          <w:szCs w:val="20"/>
        </w:rPr>
        <w:t>em essência o destino de nossa vida é idêntico com o destino de nossa sexualidade.</w:t>
      </w:r>
      <w:r w:rsidR="001A0C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0A94" w:rsidRDefault="00B132D9" w:rsidP="005E19A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Depois dos casos clínicos o texto apresenta uma teoria da história: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“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[ ... ] </w:t>
      </w:r>
      <w:r w:rsidR="001A0C58">
        <w:rPr>
          <w:rFonts w:ascii="Times New Roman" w:hAnsi="Times New Roman" w:cs="Times New Roman"/>
          <w:sz w:val="20"/>
          <w:szCs w:val="20"/>
        </w:rPr>
        <w:t xml:space="preserve">Se pudermos despir os véus cobrindo os problemas do destino individual, poderemos mais tarde alargar nossa visão da história do individuo para a história das nações. E antes de tudo podemos olhar para a história das religiões, para a história dos sistemas de fantasia da totalidade de povos e épocas. A religião do </w:t>
      </w:r>
      <w:r>
        <w:rPr>
          <w:rFonts w:ascii="Times New Roman" w:hAnsi="Times New Roman" w:cs="Times New Roman"/>
          <w:sz w:val="20"/>
          <w:szCs w:val="20"/>
        </w:rPr>
        <w:t xml:space="preserve">Velho Testamento elevou as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paterfamilias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ao Jeová dos Judeus, a quem as pessoas tinham de obedecer em medo e espanto.Os Patriarcas são um estágio intermediário rumo à deidade. [ ... ] Só os profetas</w:t>
      </w:r>
      <w:r w:rsidR="00520A94">
        <w:rPr>
          <w:rFonts w:ascii="Times New Roman" w:hAnsi="Times New Roman" w:cs="Times New Roman"/>
          <w:sz w:val="20"/>
          <w:szCs w:val="20"/>
        </w:rPr>
        <w:t xml:space="preserve"> tiveram sucesso em se libertar desta restrição; neles a identificação com Jeová, a completa sublimação, tem sucesso. Eles se tornaram os pais do povo. Cristo, o cumprimento da profecia, pôs fim a este medo de Deus e ensinou à humanidade que a verdadeira relação com a Trindade é o amor.”“O que vemos no desenvolvimento do processo mundial, a fonte original das mudanças na Trindade, vemos também no individuo</w:t>
      </w:r>
      <w:r w:rsidR="0051018F">
        <w:rPr>
          <w:rFonts w:ascii="Times New Roman" w:hAnsi="Times New Roman" w:cs="Times New Roman"/>
          <w:sz w:val="20"/>
          <w:szCs w:val="20"/>
        </w:rPr>
        <w:t xml:space="preserve">. Poderes parentais guiam a criança como um destino controlador superior. Mas quando ele começa a amadurecer, começa também o conflito entre a constelação infantil e a individualidade, a influência parental que data do período pré-histórico ( infantil ) é reprimida, afunda para dentro do inconsciente, mas não é por isso eliminada; por linhas invisíveis dirige as criações individuais da mente que amadurece à medida em que aparecem. Como tudo que passou para o inconsciente, a constelação infantil aprisiona no obscurecimento da consciência, sentimentos </w:t>
      </w:r>
      <w:proofErr w:type="spellStart"/>
      <w:r w:rsidR="0051018F">
        <w:rPr>
          <w:rFonts w:ascii="Times New Roman" w:hAnsi="Times New Roman" w:cs="Times New Roman"/>
          <w:sz w:val="20"/>
          <w:szCs w:val="20"/>
        </w:rPr>
        <w:t>pressagiantes</w:t>
      </w:r>
      <w:proofErr w:type="spellEnd"/>
      <w:r w:rsidR="00526C97">
        <w:rPr>
          <w:rFonts w:ascii="Times New Roman" w:hAnsi="Times New Roman" w:cs="Times New Roman"/>
          <w:sz w:val="20"/>
          <w:szCs w:val="20"/>
        </w:rPr>
        <w:t xml:space="preserve">, de misteriosa orientação e influências opostas. Aqui estão as raízes das primeiras sublimações religiosas. Em lugar do pai, com suas virtudes e faltas </w:t>
      </w:r>
      <w:proofErr w:type="spellStart"/>
      <w:r w:rsidR="00526C97">
        <w:rPr>
          <w:rFonts w:ascii="Times New Roman" w:hAnsi="Times New Roman" w:cs="Times New Roman"/>
          <w:sz w:val="20"/>
          <w:szCs w:val="20"/>
        </w:rPr>
        <w:t>constelantes</w:t>
      </w:r>
      <w:proofErr w:type="spellEnd"/>
      <w:r w:rsidR="00526C97">
        <w:rPr>
          <w:rFonts w:ascii="Times New Roman" w:hAnsi="Times New Roman" w:cs="Times New Roman"/>
          <w:sz w:val="20"/>
          <w:szCs w:val="20"/>
        </w:rPr>
        <w:t xml:space="preserve">, </w:t>
      </w:r>
      <w:r w:rsidR="00526C97">
        <w:rPr>
          <w:rFonts w:ascii="Times New Roman" w:hAnsi="Times New Roman" w:cs="Times New Roman"/>
          <w:sz w:val="20"/>
          <w:szCs w:val="20"/>
        </w:rPr>
        <w:lastRenderedPageBreak/>
        <w:t xml:space="preserve">aparece, por um lado, uma deidade totalmente sublime, e por outro lado, o demônio, nos tempos modernos a maior parte [ das vezes ] largamente reduzido pela percepção da própria responsabilidade moral. O amor elevado é atribuído o primeiro, a sexualidade inferior </w:t>
      </w:r>
      <w:proofErr w:type="gramStart"/>
      <w:r w:rsidR="00526C97">
        <w:rPr>
          <w:rFonts w:ascii="Times New Roman" w:hAnsi="Times New Roman" w:cs="Times New Roman"/>
          <w:sz w:val="20"/>
          <w:szCs w:val="20"/>
        </w:rPr>
        <w:t>ao</w:t>
      </w:r>
      <w:proofErr w:type="gramEnd"/>
      <w:r w:rsidR="00526C97">
        <w:rPr>
          <w:rFonts w:ascii="Times New Roman" w:hAnsi="Times New Roman" w:cs="Times New Roman"/>
          <w:sz w:val="20"/>
          <w:szCs w:val="20"/>
        </w:rPr>
        <w:t xml:space="preserve"> último. Tão logo nos aproximamos do território da neurose, a antítese é estirada ao seu limite máximo</w:t>
      </w:r>
      <w:r w:rsidR="00030DD8">
        <w:rPr>
          <w:rFonts w:ascii="Times New Roman" w:hAnsi="Times New Roman" w:cs="Times New Roman"/>
          <w:sz w:val="20"/>
          <w:szCs w:val="20"/>
        </w:rPr>
        <w:t>. Deus se torna o símbolo da mais completa repressão sexual; o demônio, o símbolo da luxúria sexual. Assim é que a expressão consciente da constelação paterna, como qualquer expressão de um complexo inconsciente quando aparece na consciência, assume sua face Janus, seus componentes negativos e positivos. Um exemplo curioso, belo, desta arte desempenhada pelo inconsciente é visto no episódio de amor no livro de Tobias.</w:t>
      </w:r>
    </w:p>
    <w:p w:rsidR="00030DD8" w:rsidRDefault="00030DD8" w:rsidP="005E19A8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[ </w:t>
      </w:r>
      <w:proofErr w:type="gramEnd"/>
      <w:r>
        <w:rPr>
          <w:rFonts w:ascii="Times New Roman" w:hAnsi="Times New Roman" w:cs="Times New Roman"/>
          <w:sz w:val="20"/>
          <w:szCs w:val="20"/>
        </w:rPr>
        <w:t>... ] A lenda é desenvolvida de maneira tão bela que mostra o pai em seu aspecto duplo, por um lado como o inconsolável pai da noiva, por outro como o coveiro secreto do túmulo de seu genro, cujo destino ele antevê. Esta bela fábula se tornou um paradigma estimado para minha análise, pois de modo</w:t>
      </w:r>
      <w:r w:rsidR="00146A34">
        <w:rPr>
          <w:rFonts w:ascii="Times New Roman" w:hAnsi="Times New Roman" w:cs="Times New Roman"/>
          <w:sz w:val="20"/>
          <w:szCs w:val="20"/>
        </w:rPr>
        <w:t xml:space="preserve"> algum são infreqüentes tais casos nos quais o demônio pai pôs suas mãos sobre sua filha, de modo que por toda a vida delam mesmo quando se casa, nunca há uma verdadeira união, porque a imagem de seu marido nunca tem sucesso em obliterar o inconsciente e eternamente operativo pai ideal infantil. Isto é válido não apenas para filhas, mas igualmente para filhos.</w:t>
      </w:r>
    </w:p>
    <w:p w:rsidR="00146A34" w:rsidRDefault="00146A34" w:rsidP="005E19A8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[ </w:t>
      </w:r>
      <w:proofErr w:type="gramEnd"/>
      <w:r>
        <w:rPr>
          <w:rFonts w:ascii="Times New Roman" w:hAnsi="Times New Roman" w:cs="Times New Roman"/>
          <w:sz w:val="20"/>
          <w:szCs w:val="20"/>
        </w:rPr>
        <w:t>... ] Em minha experiência o pai é usualmente o decisivo e perigoso objeto da fantasia da criança, e se ocorre de ser [ este objeto ] a mãe pude descobrir por trás dela um avô ao qual ela pertencia em seu íntimo.</w:t>
      </w:r>
    </w:p>
    <w:p w:rsidR="00146A34" w:rsidRDefault="00146A34" w:rsidP="005E19A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17-04-1909: Karl Abraham</w:t>
      </w:r>
      <w:r w:rsidR="00A20E3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20E30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A20E30">
        <w:rPr>
          <w:rFonts w:ascii="Times New Roman" w:hAnsi="Times New Roman" w:cs="Times New Roman"/>
          <w:sz w:val="20"/>
          <w:szCs w:val="20"/>
        </w:rPr>
        <w:t>Freud ):</w:t>
      </w:r>
      <w:r>
        <w:rPr>
          <w:rFonts w:ascii="Times New Roman" w:hAnsi="Times New Roman" w:cs="Times New Roman"/>
          <w:sz w:val="20"/>
          <w:szCs w:val="20"/>
        </w:rPr>
        <w:t xml:space="preserve"> “[ ... ] Enquanto ao trabalho de Jung, havia ouvido tanto que esperava</w:t>
      </w:r>
      <w:r w:rsidR="00D553FA">
        <w:rPr>
          <w:rFonts w:ascii="Times New Roman" w:hAnsi="Times New Roman" w:cs="Times New Roman"/>
          <w:sz w:val="20"/>
          <w:szCs w:val="20"/>
        </w:rPr>
        <w:t xml:space="preserve"> algo sumamente original. Lamentavelmente, me decepcionei um pouco, porque na realidade não aborda nenhuma nova perspectiva ao tema. Comparte você a idéia de que o pai tenha um papel tão dominante? Em algumas análises minhas é claramente a mãe, e em outros é difícil dizer qual dos dois. Me parece que isto depende muito das circunstâncias pessoais.”</w:t>
      </w:r>
    </w:p>
    <w:p w:rsidR="00146A34" w:rsidRDefault="00146A34" w:rsidP="005E19A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27-04-1909: Freud </w:t>
      </w:r>
      <w:proofErr w:type="gramStart"/>
      <w:r w:rsidR="00A20E30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A20E30">
        <w:rPr>
          <w:rFonts w:ascii="Times New Roman" w:hAnsi="Times New Roman" w:cs="Times New Roman"/>
          <w:sz w:val="20"/>
          <w:szCs w:val="20"/>
        </w:rPr>
        <w:t xml:space="preserve">Abraham ): </w:t>
      </w:r>
      <w:r>
        <w:rPr>
          <w:rFonts w:ascii="Times New Roman" w:hAnsi="Times New Roman" w:cs="Times New Roman"/>
          <w:sz w:val="20"/>
          <w:szCs w:val="20"/>
        </w:rPr>
        <w:t xml:space="preserve">“[ ... ] A respeito do problema </w:t>
      </w:r>
      <w:r w:rsidR="00A20E30">
        <w:rPr>
          <w:rFonts w:ascii="Times New Roman" w:hAnsi="Times New Roman" w:cs="Times New Roman"/>
          <w:sz w:val="20"/>
          <w:szCs w:val="20"/>
        </w:rPr>
        <w:t>tratado por Jung</w:t>
      </w:r>
      <w:r w:rsidR="00E1548F">
        <w:rPr>
          <w:rFonts w:ascii="Times New Roman" w:hAnsi="Times New Roman" w:cs="Times New Roman"/>
          <w:sz w:val="20"/>
          <w:szCs w:val="20"/>
        </w:rPr>
        <w:t xml:space="preserve"> coincido com você. Eu considerava a parte do mesmo sexo como a mais importante para a pessoa; não obstante, posso acomodar-me a uma variedade individual. Jung isolou uma parte do conjunto, porém o fez com muita eficácia.”</w:t>
      </w:r>
    </w:p>
    <w:p w:rsidR="00A20E30" w:rsidRDefault="00A20E30" w:rsidP="005E19A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21-11-1909: Freud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Jung ): “[ ... ] Em minhas aulas na Universidade, que agora reorganizo em forma de seminário, marquei para o sábado que vem uma discussão acerca de seu trabalho “</w:t>
      </w:r>
      <w:proofErr w:type="spellStart"/>
      <w:r>
        <w:rPr>
          <w:rFonts w:ascii="Times New Roman" w:hAnsi="Times New Roman" w:cs="Times New Roman"/>
          <w:sz w:val="20"/>
          <w:szCs w:val="20"/>
        </w:rPr>
        <w:t>Father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Destiny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“.</w:t>
      </w:r>
    </w:p>
    <w:p w:rsidR="00A20E30" w:rsidRDefault="00A20E30" w:rsidP="005E19A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02-12-1909: Freud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Jung ): “[ ... ] Sábado passado seu “</w:t>
      </w:r>
      <w:proofErr w:type="spellStart"/>
      <w:r>
        <w:rPr>
          <w:rFonts w:ascii="Times New Roman" w:hAnsi="Times New Roman" w:cs="Times New Roman"/>
          <w:sz w:val="20"/>
          <w:szCs w:val="20"/>
        </w:rPr>
        <w:t>Father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Destiny</w:t>
      </w:r>
      <w:proofErr w:type="spellEnd"/>
      <w:r>
        <w:rPr>
          <w:rFonts w:ascii="Times New Roman" w:hAnsi="Times New Roman" w:cs="Times New Roman"/>
          <w:sz w:val="20"/>
          <w:szCs w:val="20"/>
        </w:rPr>
        <w:t>” propiciou-nos uma noite agradável</w:t>
      </w:r>
      <w:r w:rsidR="00EA2792">
        <w:rPr>
          <w:rFonts w:ascii="Times New Roman" w:hAnsi="Times New Roman" w:cs="Times New Roman"/>
          <w:sz w:val="20"/>
          <w:szCs w:val="20"/>
        </w:rPr>
        <w:t>; [ ... ] A discussão ainda não terminou [ ... ] Alguns paladinos ávidos por defender a causa das mães abandonadas já entraram em cena”.</w:t>
      </w:r>
    </w:p>
    <w:p w:rsidR="00EA2792" w:rsidRDefault="00EA2792" w:rsidP="005E19A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1911</w:t>
      </w:r>
    </w:p>
    <w:p w:rsidR="00EA2792" w:rsidRDefault="00EA2792" w:rsidP="005E19A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23-06-1911: Jung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Freud ): “[ ... ] As fantasias interiores contém um material dos mais apreciáveis e são, talvez, impares na maneira como trazem à luz a vida interior, o que faz acalentar a esperança de abordar por esse meio até os casos “inacessíveis”. Nos últimos tempos meu interesse se concentra cada vez mais na fantasia </w:t>
      </w:r>
      <w:proofErr w:type="spellStart"/>
      <w:r>
        <w:rPr>
          <w:rFonts w:ascii="Times New Roman" w:hAnsi="Times New Roman" w:cs="Times New Roman"/>
          <w:sz w:val="20"/>
          <w:szCs w:val="20"/>
        </w:rPr>
        <w:t>ics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é possível que nessas escavações</w:t>
      </w:r>
      <w:r w:rsidR="00FD0073">
        <w:rPr>
          <w:rFonts w:ascii="Times New Roman" w:hAnsi="Times New Roman" w:cs="Times New Roman"/>
          <w:sz w:val="20"/>
          <w:szCs w:val="20"/>
        </w:rPr>
        <w:t xml:space="preserve"> eu deposite uma esperança excessiva. A fantasia </w:t>
      </w:r>
      <w:proofErr w:type="spellStart"/>
      <w:r w:rsidR="00FD0073">
        <w:rPr>
          <w:rFonts w:ascii="Times New Roman" w:hAnsi="Times New Roman" w:cs="Times New Roman"/>
          <w:sz w:val="20"/>
          <w:szCs w:val="20"/>
        </w:rPr>
        <w:t>ics</w:t>
      </w:r>
      <w:proofErr w:type="spellEnd"/>
      <w:r w:rsidR="00FD0073">
        <w:rPr>
          <w:rFonts w:ascii="Times New Roman" w:hAnsi="Times New Roman" w:cs="Times New Roman"/>
          <w:sz w:val="20"/>
          <w:szCs w:val="20"/>
        </w:rPr>
        <w:t>. É um estranho caldeirão de bruxa.</w:t>
      </w:r>
    </w:p>
    <w:p w:rsidR="00FD0073" w:rsidRDefault="00FD0073" w:rsidP="0076298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“Transfo</w:t>
      </w:r>
      <w:r w:rsidR="00762983">
        <w:rPr>
          <w:rFonts w:ascii="Times New Roman" w:hAnsi="Times New Roman" w:cs="Times New Roman"/>
          <w:sz w:val="20"/>
          <w:szCs w:val="20"/>
        </w:rPr>
        <w:t>rmação com formação</w:t>
      </w:r>
      <w:proofErr w:type="gramStart"/>
      <w:r w:rsidR="00762983">
        <w:rPr>
          <w:rFonts w:ascii="Times New Roman" w:hAnsi="Times New Roman" w:cs="Times New Roman"/>
          <w:sz w:val="20"/>
          <w:szCs w:val="20"/>
        </w:rPr>
        <w:t>, se alterna</w:t>
      </w:r>
      <w:proofErr w:type="gramEnd"/>
      <w:r w:rsidR="00762983">
        <w:rPr>
          <w:rFonts w:ascii="Times New Roman" w:hAnsi="Times New Roman" w:cs="Times New Roman"/>
          <w:sz w:val="20"/>
          <w:szCs w:val="20"/>
        </w:rPr>
        <w:t>,</w:t>
      </w:r>
    </w:p>
    <w:p w:rsidR="00762983" w:rsidRDefault="00762983" w:rsidP="0076298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eterno espírito atuação eterna.</w:t>
      </w:r>
    </w:p>
    <w:p w:rsidR="00762983" w:rsidRDefault="00762983" w:rsidP="0076298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Fluem lá visões de </w:t>
      </w:r>
      <w:proofErr w:type="gramStart"/>
      <w:r>
        <w:rPr>
          <w:rFonts w:ascii="Times New Roman" w:hAnsi="Times New Roman" w:cs="Times New Roman"/>
          <w:sz w:val="20"/>
          <w:szCs w:val="20"/>
        </w:rPr>
        <w:t>todas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criaturas; </w:t>
      </w:r>
    </w:p>
    <w:p w:rsidR="00693A4D" w:rsidRDefault="00762983" w:rsidP="00693A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Não te vêem. Vêem só espectrais figuras.</w:t>
      </w:r>
      <w:r>
        <w:rPr>
          <w:rStyle w:val="Refdenotaderodap"/>
          <w:rFonts w:ascii="Times New Roman" w:hAnsi="Times New Roman" w:cs="Times New Roman"/>
          <w:sz w:val="20"/>
          <w:szCs w:val="20"/>
        </w:rPr>
        <w:footnoteReference w:id="4"/>
      </w:r>
    </w:p>
    <w:p w:rsidR="00E1548F" w:rsidRPr="00AE6A23" w:rsidRDefault="00FD0073" w:rsidP="00AE6A2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Como </w:t>
      </w:r>
      <w:proofErr w:type="gramStart"/>
      <w:r>
        <w:rPr>
          <w:rFonts w:ascii="Times New Roman" w:hAnsi="Times New Roman" w:cs="Times New Roman"/>
          <w:sz w:val="20"/>
          <w:szCs w:val="20"/>
        </w:rPr>
        <w:t>o preclaro bisavó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viu com acerto. Essa é a matriz do espírito. </w:t>
      </w:r>
      <w:proofErr w:type="gramStart"/>
      <w:r>
        <w:rPr>
          <w:rFonts w:ascii="Times New Roman" w:hAnsi="Times New Roman" w:cs="Times New Roman"/>
          <w:sz w:val="20"/>
          <w:szCs w:val="20"/>
        </w:rPr>
        <w:t>Oxalá saia daí alguma coisa</w:t>
      </w:r>
      <w:r w:rsidR="00693A4D">
        <w:rPr>
          <w:rFonts w:ascii="Times New Roman" w:hAnsi="Times New Roman" w:cs="Times New Roman"/>
          <w:sz w:val="20"/>
          <w:szCs w:val="20"/>
        </w:rPr>
        <w:t>”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FD0073" w:rsidRPr="00C13FC1" w:rsidRDefault="00FD0073" w:rsidP="005E19A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C13FC1" w:rsidRPr="00C13FC1">
        <w:rPr>
          <w:rFonts w:ascii="Times New Roman" w:hAnsi="Times New Roman" w:cs="Times New Roman"/>
          <w:b/>
          <w:sz w:val="20"/>
          <w:szCs w:val="20"/>
        </w:rPr>
        <w:t>1912</w:t>
      </w:r>
    </w:p>
    <w:p w:rsidR="00E41BBC" w:rsidRDefault="00C13FC1" w:rsidP="000145C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FC1">
        <w:rPr>
          <w:rFonts w:ascii="Times New Roman" w:hAnsi="Times New Roman" w:cs="Times New Roman"/>
          <w:sz w:val="20"/>
          <w:szCs w:val="20"/>
        </w:rPr>
        <w:t xml:space="preserve">25-02-1912: Jung </w:t>
      </w:r>
      <w:proofErr w:type="gramStart"/>
      <w:r w:rsidRPr="00C13FC1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C13FC1">
        <w:rPr>
          <w:rFonts w:ascii="Times New Roman" w:hAnsi="Times New Roman" w:cs="Times New Roman"/>
          <w:sz w:val="20"/>
          <w:szCs w:val="20"/>
        </w:rPr>
        <w:t xml:space="preserve">Freud ): ‘[ ... ] </w:t>
      </w:r>
      <w:r>
        <w:rPr>
          <w:rFonts w:ascii="Times New Roman" w:hAnsi="Times New Roman" w:cs="Times New Roman"/>
          <w:sz w:val="20"/>
          <w:szCs w:val="20"/>
        </w:rPr>
        <w:t xml:space="preserve">Eu lhe diria de boa vontade o que está acontecendo lá em cima, se ao menos soubesse como registrá-lo numa carta. É, fundamentalmente, uma elaboração de todos os problemas que resultam da libido do incesto materno, ou melhor, da imago materna </w:t>
      </w:r>
      <w:proofErr w:type="spellStart"/>
      <w:r>
        <w:rPr>
          <w:rFonts w:ascii="Times New Roman" w:hAnsi="Times New Roman" w:cs="Times New Roman"/>
          <w:sz w:val="20"/>
          <w:szCs w:val="20"/>
        </w:rPr>
        <w:t>catexizada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pela libido. Desta vez aventurei-me a tentar resolver a Mãe. Assim o que está me mantendo escondido é 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Katabasis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ao reino das Mães.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[ </w:t>
      </w:r>
      <w:proofErr w:type="gramEnd"/>
      <w:r>
        <w:rPr>
          <w:rFonts w:ascii="Times New Roman" w:hAnsi="Times New Roman" w:cs="Times New Roman"/>
          <w:sz w:val="20"/>
          <w:szCs w:val="20"/>
        </w:rPr>
        <w:t>... ] A seu devido tempo porém, subirei nov</w:t>
      </w:r>
      <w:r w:rsidR="00AE6A23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mente</w:t>
      </w:r>
      <w:r w:rsidR="00E41BBC">
        <w:rPr>
          <w:rFonts w:ascii="Times New Roman" w:hAnsi="Times New Roman" w:cs="Times New Roman"/>
          <w:sz w:val="20"/>
          <w:szCs w:val="20"/>
        </w:rPr>
        <w:t>.</w:t>
      </w:r>
    </w:p>
    <w:p w:rsidR="00AE6A23" w:rsidRDefault="00AE6A23" w:rsidP="005E19A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 final do capitulo </w:t>
      </w:r>
      <w:proofErr w:type="gramStart"/>
      <w:r>
        <w:rPr>
          <w:rFonts w:ascii="Times New Roman" w:hAnsi="Times New Roman" w:cs="Times New Roman"/>
          <w:sz w:val="20"/>
          <w:szCs w:val="20"/>
        </w:rPr>
        <w:t>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da segunda parte ( “A Origem Inconsciente da Libido” ) Jung apresenta um trecho da cena das Mães</w:t>
      </w:r>
      <w:r>
        <w:rPr>
          <w:rStyle w:val="Refdenotaderodap"/>
          <w:rFonts w:ascii="Times New Roman" w:hAnsi="Times New Roman" w:cs="Times New Roman"/>
          <w:sz w:val="20"/>
          <w:szCs w:val="20"/>
        </w:rPr>
        <w:footnoteReference w:id="5"/>
      </w:r>
      <w:r w:rsidR="00555DFD">
        <w:rPr>
          <w:rFonts w:ascii="Times New Roman" w:hAnsi="Times New Roman" w:cs="Times New Roman"/>
          <w:sz w:val="20"/>
          <w:szCs w:val="20"/>
        </w:rPr>
        <w:t xml:space="preserve"> ( Fausto II; Ato I: Galeria Obscura ), privilegiando Mefistófeles</w:t>
      </w:r>
      <w:r w:rsidR="00555DFD">
        <w:rPr>
          <w:rStyle w:val="Refdenotaderodap"/>
          <w:rFonts w:ascii="Times New Roman" w:hAnsi="Times New Roman" w:cs="Times New Roman"/>
          <w:sz w:val="20"/>
          <w:szCs w:val="20"/>
        </w:rPr>
        <w:footnoteReference w:id="6"/>
      </w:r>
      <w:r w:rsidR="008A4CF1">
        <w:rPr>
          <w:rFonts w:ascii="Times New Roman" w:hAnsi="Times New Roman" w:cs="Times New Roman"/>
          <w:sz w:val="20"/>
          <w:szCs w:val="20"/>
        </w:rPr>
        <w:t xml:space="preserve"> e sem fazer nenhum comentário especifico, apenas uma breve explicação que antecede a citação: “[ ... ] Mas o mito do herói, entretanto, é, como me parece, o mito do nosso próprio sofrimento inconsciente que tem um desejo imensurável por todas as fontes profundas</w:t>
      </w:r>
      <w:r w:rsidR="009D70D0">
        <w:rPr>
          <w:rFonts w:ascii="Times New Roman" w:hAnsi="Times New Roman" w:cs="Times New Roman"/>
          <w:sz w:val="20"/>
          <w:szCs w:val="20"/>
        </w:rPr>
        <w:t xml:space="preserve"> do nosso próprio ser; pelo corpo da mãe a través dele pela comunhão com a vida infinita nas incontáveis formas de existência. Aqui eu devo apresentar as palavras do mestre que divinizou as raízes mais profundas dos desejos </w:t>
      </w:r>
      <w:proofErr w:type="spellStart"/>
      <w:r w:rsidR="009D70D0">
        <w:rPr>
          <w:rFonts w:ascii="Times New Roman" w:hAnsi="Times New Roman" w:cs="Times New Roman"/>
          <w:sz w:val="20"/>
          <w:szCs w:val="20"/>
        </w:rPr>
        <w:t>faustícos</w:t>
      </w:r>
      <w:proofErr w:type="spellEnd"/>
      <w:r w:rsidR="009D70D0">
        <w:rPr>
          <w:rFonts w:ascii="Times New Roman" w:hAnsi="Times New Roman" w:cs="Times New Roman"/>
          <w:sz w:val="20"/>
          <w:szCs w:val="20"/>
        </w:rPr>
        <w:t>.”:</w:t>
      </w:r>
    </w:p>
    <w:p w:rsidR="009D70D0" w:rsidRPr="009D70D0" w:rsidRDefault="009D70D0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 w:rsidRPr="00BF5ED9">
        <w:rPr>
          <w:rFonts w:ascii="Times New Roman" w:hAnsi="Times New Roman" w:cs="Times New Roman"/>
          <w:i/>
          <w:sz w:val="20"/>
          <w:szCs w:val="20"/>
        </w:rPr>
        <w:t>Mefistófeles</w:t>
      </w:r>
      <w:r>
        <w:rPr>
          <w:rStyle w:val="Refdenotaderodap"/>
          <w:rFonts w:ascii="Times New Roman" w:hAnsi="Times New Roman" w:cs="Times New Roman"/>
          <w:i/>
          <w:sz w:val="16"/>
          <w:szCs w:val="16"/>
        </w:rPr>
        <w:footnoteReference w:id="7"/>
      </w:r>
    </w:p>
    <w:p w:rsidR="009D70D0" w:rsidRDefault="009D70D0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Reluto em revelar um magno arcano.</w:t>
      </w:r>
    </w:p>
    <w:p w:rsidR="009D70D0" w:rsidRDefault="009D70D0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Tronam deidades em augusta solidão,</w:t>
      </w:r>
    </w:p>
    <w:p w:rsidR="009D70D0" w:rsidRDefault="009D70D0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Sítio não há, tempo ainda menos, onde estão;</w:t>
      </w:r>
    </w:p>
    <w:p w:rsidR="009D70D0" w:rsidRDefault="009D70D0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É um embaraço falar delas. São</w:t>
      </w:r>
    </w:p>
    <w:p w:rsidR="009D70D0" w:rsidRDefault="009D70D0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As Mães</w:t>
      </w:r>
    </w:p>
    <w:p w:rsidR="009D70D0" w:rsidRDefault="009D70D0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BF5ED9">
        <w:rPr>
          <w:rFonts w:ascii="Times New Roman" w:hAnsi="Times New Roman" w:cs="Times New Roman"/>
          <w:i/>
          <w:sz w:val="20"/>
          <w:szCs w:val="20"/>
        </w:rPr>
        <w:t>Fausto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num sobressalto )</w:t>
      </w:r>
    </w:p>
    <w:p w:rsidR="009D70D0" w:rsidRDefault="009D70D0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Mães!</w:t>
      </w:r>
    </w:p>
    <w:p w:rsidR="00BF5ED9" w:rsidRPr="00BF5ED9" w:rsidRDefault="00BF5ED9" w:rsidP="005E19A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F5ED9">
        <w:rPr>
          <w:rFonts w:ascii="Times New Roman" w:hAnsi="Times New Roman" w:cs="Times New Roman"/>
          <w:i/>
          <w:sz w:val="20"/>
          <w:szCs w:val="20"/>
        </w:rPr>
        <w:t>Mefistófeles</w:t>
      </w:r>
    </w:p>
    <w:p w:rsidR="00BF5ED9" w:rsidRDefault="00BF5ED9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Estremeces ao ouvi-lo?</w:t>
      </w:r>
    </w:p>
    <w:p w:rsidR="00BF5ED9" w:rsidRDefault="00BF5ED9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Fausto</w:t>
      </w:r>
    </w:p>
    <w:p w:rsidR="00BF5ED9" w:rsidRDefault="00BF5ED9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lastRenderedPageBreak/>
        <w:t>As Mães! Mães!- que esquisito soa aquilo!</w:t>
      </w:r>
    </w:p>
    <w:p w:rsidR="00BF5ED9" w:rsidRPr="00BF5ED9" w:rsidRDefault="00BF5ED9" w:rsidP="005E19A8">
      <w:pPr>
        <w:jc w:val="both"/>
        <w:rPr>
          <w:rFonts w:ascii="Times New Roman" w:hAnsi="Times New Roman" w:cs="Times New Roman"/>
          <w:sz w:val="20"/>
          <w:szCs w:val="20"/>
        </w:rPr>
      </w:pPr>
      <w:r w:rsidRPr="00BF5ED9">
        <w:rPr>
          <w:rFonts w:ascii="Times New Roman" w:hAnsi="Times New Roman" w:cs="Times New Roman"/>
          <w:sz w:val="20"/>
          <w:szCs w:val="20"/>
        </w:rPr>
        <w:t>Mefistófeles</w:t>
      </w:r>
    </w:p>
    <w:p w:rsidR="00BF5ED9" w:rsidRDefault="00BF5ED9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Estranho é mesmo. Deusas ignoradas</w:t>
      </w:r>
    </w:p>
    <w:p w:rsidR="00BF5ED9" w:rsidRDefault="00BF5ED9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 vós mortais. Por nós, jamais nomeadas.</w:t>
      </w:r>
    </w:p>
    <w:p w:rsidR="00BF5ED9" w:rsidRDefault="00BF5ED9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Vai, pois, buscá-las nos mais fundos ermos;</w:t>
      </w:r>
    </w:p>
    <w:p w:rsidR="00BF5ED9" w:rsidRDefault="00BF5ED9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É tua culpa o delas carecermos.</w:t>
      </w:r>
    </w:p>
    <w:p w:rsidR="00BF5ED9" w:rsidRPr="00BF5ED9" w:rsidRDefault="00BF5ED9" w:rsidP="005E19A8">
      <w:pPr>
        <w:jc w:val="both"/>
        <w:rPr>
          <w:rFonts w:ascii="Times New Roman" w:hAnsi="Times New Roman" w:cs="Times New Roman"/>
          <w:sz w:val="20"/>
          <w:szCs w:val="20"/>
        </w:rPr>
      </w:pPr>
      <w:r w:rsidRPr="00BF5ED9">
        <w:rPr>
          <w:rFonts w:ascii="Times New Roman" w:hAnsi="Times New Roman" w:cs="Times New Roman"/>
          <w:sz w:val="20"/>
          <w:szCs w:val="20"/>
        </w:rPr>
        <w:t>Fausto</w:t>
      </w:r>
    </w:p>
    <w:p w:rsidR="00BF5ED9" w:rsidRDefault="00BF5ED9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Que caminho é?</w:t>
      </w:r>
    </w:p>
    <w:p w:rsidR="00BF5ED9" w:rsidRDefault="00BF5ED9" w:rsidP="005E19A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Mefistófeles</w:t>
      </w:r>
    </w:p>
    <w:p w:rsidR="00BF5ED9" w:rsidRDefault="00BF5ED9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Nenhum! É o Inexplorável,</w:t>
      </w:r>
    </w:p>
    <w:p w:rsidR="00BF5ED9" w:rsidRDefault="00BF5ED9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Que não se explora. É o Inexorável,</w:t>
      </w:r>
    </w:p>
    <w:p w:rsidR="00BF5ED9" w:rsidRDefault="00BF5ED9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Que não se exora. Estás, pois, preparado?-</w:t>
      </w:r>
    </w:p>
    <w:p w:rsidR="00BF5ED9" w:rsidRDefault="00BF5ED9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Não há trinco a correr, nenhum cadeado.</w:t>
      </w:r>
    </w:p>
    <w:p w:rsidR="00BF5ED9" w:rsidRDefault="00BF5ED9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Em solidões ficas vagueando em vão.</w:t>
      </w:r>
    </w:p>
    <w:p w:rsidR="00BF5ED9" w:rsidRDefault="007B726E" w:rsidP="005E19A8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Noção terás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do que é o ermo, a solidão?</w:t>
      </w:r>
    </w:p>
    <w:p w:rsidR="007B726E" w:rsidRDefault="007B726E" w:rsidP="005E19A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Fausto</w:t>
      </w:r>
    </w:p>
    <w:p w:rsidR="007B726E" w:rsidRDefault="007B726E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Poupa-nos essa faladeira,</w:t>
      </w:r>
    </w:p>
    <w:p w:rsidR="007B726E" w:rsidRDefault="007B726E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Ao antro ainda da bruxa cheira,</w:t>
      </w:r>
    </w:p>
    <w:p w:rsidR="007B726E" w:rsidRDefault="007B726E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Dos tempos que já longe vão.</w:t>
      </w:r>
    </w:p>
    <w:p w:rsidR="007B726E" w:rsidRDefault="007B726E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Não tive eu de enfrentar o mundo a fio?</w:t>
      </w:r>
    </w:p>
    <w:p w:rsidR="007B726E" w:rsidRDefault="007B726E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De digerir, professar o vazio?-</w:t>
      </w:r>
    </w:p>
    <w:p w:rsidR="007B726E" w:rsidRDefault="007B726E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Quando, ao falar, vislumbrava a razão,</w:t>
      </w:r>
    </w:p>
    <w:p w:rsidR="007B726E" w:rsidRDefault="007B726E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Em dobro já soava a contradição. </w:t>
      </w:r>
    </w:p>
    <w:p w:rsidR="007B726E" w:rsidRDefault="007B726E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Para me pôr de seu ódio a coberto,</w:t>
      </w:r>
    </w:p>
    <w:p w:rsidR="007B726E" w:rsidRDefault="007B726E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Tive que refugiar-me num deserto,</w:t>
      </w:r>
    </w:p>
    <w:p w:rsidR="007B726E" w:rsidRDefault="007B726E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E na solidão que de mim dava cabo,</w:t>
      </w:r>
    </w:p>
    <w:p w:rsidR="007B726E" w:rsidRDefault="007B726E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De me entregar enfim ao próprio diabo.</w:t>
      </w:r>
    </w:p>
    <w:p w:rsidR="007B726E" w:rsidRDefault="007B726E" w:rsidP="005E19A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Mefistófeles</w:t>
      </w:r>
    </w:p>
    <w:p w:rsidR="007B726E" w:rsidRDefault="007B726E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Ainda que o mar teu braço transpusesse,</w:t>
      </w:r>
    </w:p>
    <w:p w:rsidR="007B726E" w:rsidRDefault="007B726E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Teu olho a vastidão </w:t>
      </w:r>
      <w:r w:rsidR="005B72DF">
        <w:rPr>
          <w:rFonts w:ascii="Times New Roman" w:hAnsi="Times New Roman" w:cs="Times New Roman"/>
          <w:sz w:val="16"/>
          <w:szCs w:val="16"/>
        </w:rPr>
        <w:t xml:space="preserve">visualizasse, </w:t>
      </w:r>
    </w:p>
    <w:p w:rsidR="005B72DF" w:rsidRDefault="005B72DF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Verias onda que após onda cresce;</w:t>
      </w:r>
    </w:p>
    <w:p w:rsidR="005B72DF" w:rsidRDefault="005B72DF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Ainda que a morte te aterrorizasse,</w:t>
      </w:r>
    </w:p>
    <w:p w:rsidR="005B72DF" w:rsidRDefault="005B72DF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Verias algo. Em confins do sem fim,</w:t>
      </w:r>
    </w:p>
    <w:p w:rsidR="005B72DF" w:rsidRDefault="005B72DF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Talvez, brincando em mar verde, um delfim;</w:t>
      </w:r>
    </w:p>
    <w:p w:rsidR="005B72DF" w:rsidRDefault="005B72DF" w:rsidP="005E19A8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Verias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lua e sol, no céu o arco suspenso –</w:t>
      </w:r>
    </w:p>
    <w:p w:rsidR="005B72DF" w:rsidRDefault="005B72DF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Nada verás no vácuo eterno, imenso,</w:t>
      </w:r>
    </w:p>
    <w:p w:rsidR="005B72DF" w:rsidRDefault="005B72DF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Não ouvirás teu passo ao avançares,</w:t>
      </w:r>
    </w:p>
    <w:p w:rsidR="005B72DF" w:rsidRDefault="005B72DF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Não sentirás firmeza onde parares.</w:t>
      </w:r>
    </w:p>
    <w:p w:rsidR="005B72DF" w:rsidRDefault="005B72DF" w:rsidP="005E19A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Fausto</w:t>
      </w:r>
    </w:p>
    <w:p w:rsidR="005B72DF" w:rsidRDefault="005B72DF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Estás falando como Mestre-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Mistagogo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,</w:t>
      </w:r>
    </w:p>
    <w:p w:rsidR="005B72DF" w:rsidRDefault="005B72DF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De quem lograr neófitos é o jogo,</w:t>
      </w:r>
    </w:p>
    <w:p w:rsidR="005B72DF" w:rsidRDefault="005B72DF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Mas ao avesso. Envias-me ao Vazio</w:t>
      </w:r>
    </w:p>
    <w:p w:rsidR="005B72DF" w:rsidRDefault="005B72DF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Para que eu nele amplie a ciência e o brio.</w:t>
      </w:r>
    </w:p>
    <w:p w:rsidR="005B72DF" w:rsidRDefault="005B72DF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Qual gato de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Esopo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crês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que me apanhas,</w:t>
      </w:r>
    </w:p>
    <w:p w:rsidR="005B72DF" w:rsidRDefault="005B72DF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Que te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extraia,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eu,da fogueira as castanhas.</w:t>
      </w:r>
    </w:p>
    <w:p w:rsidR="005B72DF" w:rsidRDefault="005B72DF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Pois bem! Eu vou sondar o teu engodo,</w:t>
      </w:r>
    </w:p>
    <w:p w:rsidR="005B72DF" w:rsidRDefault="005B72DF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Nesse teu Nada aspiro a achar o Todo</w:t>
      </w:r>
    </w:p>
    <w:p w:rsidR="00403E2F" w:rsidRDefault="00403E2F" w:rsidP="005E19A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Mefistófeles</w:t>
      </w:r>
    </w:p>
    <w:p w:rsidR="00403E2F" w:rsidRDefault="00403E2F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Sinceramente, antes que vás, te gabo;</w:t>
      </w:r>
    </w:p>
    <w:p w:rsidR="00403E2F" w:rsidRDefault="00403E2F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Vejo quão bem conhecer já o diabo.</w:t>
      </w:r>
    </w:p>
    <w:p w:rsidR="009D70D0" w:rsidRDefault="00403E2F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Vês esta chave? Toma-</w:t>
      </w:r>
      <w:proofErr w:type="gramStart"/>
      <w:r>
        <w:rPr>
          <w:rFonts w:ascii="Times New Roman" w:hAnsi="Times New Roman" w:cs="Times New Roman"/>
          <w:sz w:val="16"/>
          <w:szCs w:val="16"/>
        </w:rPr>
        <w:t>a !</w:t>
      </w:r>
      <w:proofErr w:type="gramEnd"/>
    </w:p>
    <w:p w:rsidR="00403E2F" w:rsidRDefault="00403E2F" w:rsidP="005E19A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Fausto</w:t>
      </w:r>
    </w:p>
    <w:p w:rsidR="00403E2F" w:rsidRDefault="00403E2F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Essa coisinha?</w:t>
      </w:r>
    </w:p>
    <w:p w:rsidR="00403E2F" w:rsidRDefault="00403E2F" w:rsidP="005E19A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Mefistófeles</w:t>
      </w:r>
    </w:p>
    <w:p w:rsidR="00403E2F" w:rsidRDefault="00403E2F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Pega-a: hás de ver que não é tão mesquinha.</w:t>
      </w:r>
    </w:p>
    <w:p w:rsidR="00403E2F" w:rsidRDefault="00403E2F" w:rsidP="005E19A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Fausto</w:t>
      </w:r>
    </w:p>
    <w:p w:rsidR="00403E2F" w:rsidRDefault="00403E2F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Cresce ela em minha mão, reluz, cintila!</w:t>
      </w:r>
    </w:p>
    <w:p w:rsidR="00DC418B" w:rsidRDefault="00DC418B" w:rsidP="005E19A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Mefistófeles</w:t>
      </w:r>
    </w:p>
    <w:p w:rsidR="00DC418B" w:rsidRDefault="00DC418B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 w:rsidRPr="00DC418B">
        <w:rPr>
          <w:rFonts w:ascii="Times New Roman" w:hAnsi="Times New Roman" w:cs="Times New Roman"/>
          <w:sz w:val="16"/>
          <w:szCs w:val="16"/>
        </w:rPr>
        <w:t>Agora vês que vale o</w:t>
      </w:r>
      <w:r>
        <w:rPr>
          <w:rFonts w:ascii="Times New Roman" w:hAnsi="Times New Roman" w:cs="Times New Roman"/>
          <w:sz w:val="16"/>
          <w:szCs w:val="16"/>
        </w:rPr>
        <w:t xml:space="preserve"> possuí-la?</w:t>
      </w:r>
    </w:p>
    <w:p w:rsidR="00DC418B" w:rsidRDefault="00DC418B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Marca o lugar exato a sua luz; </w:t>
      </w:r>
    </w:p>
    <w:p w:rsidR="00DC418B" w:rsidRDefault="00DC418B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Segue-a aos baixos: ela às Mães te conduz.</w:t>
      </w:r>
    </w:p>
    <w:p w:rsidR="00DC418B" w:rsidRDefault="00DC418B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DC418B">
        <w:rPr>
          <w:rFonts w:ascii="Times New Roman" w:hAnsi="Times New Roman" w:cs="Times New Roman"/>
          <w:i/>
          <w:sz w:val="20"/>
          <w:szCs w:val="20"/>
        </w:rPr>
        <w:t>Fausto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estremecendo )</w:t>
      </w:r>
    </w:p>
    <w:p w:rsidR="00DC418B" w:rsidRDefault="00DC418B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As Mães! É como um golpe que me abala!</w:t>
      </w:r>
    </w:p>
    <w:p w:rsidR="00DC418B" w:rsidRDefault="00DC418B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Que palavras é, que em mim tão fundo cala?</w:t>
      </w:r>
    </w:p>
    <w:p w:rsidR="00DC418B" w:rsidRPr="00DC418B" w:rsidRDefault="00DC418B" w:rsidP="005E19A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C418B">
        <w:rPr>
          <w:rFonts w:ascii="Times New Roman" w:hAnsi="Times New Roman" w:cs="Times New Roman"/>
          <w:i/>
          <w:sz w:val="20"/>
          <w:szCs w:val="20"/>
        </w:rPr>
        <w:t>Mefistófeles</w:t>
      </w:r>
    </w:p>
    <w:p w:rsidR="00DC418B" w:rsidRDefault="00DC418B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Limitado és? Com dito novo fremes?</w:t>
      </w:r>
    </w:p>
    <w:p w:rsidR="00DC418B" w:rsidRDefault="00DC418B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lastRenderedPageBreak/>
        <w:t>Ouvir o que ainda não ouviste, temes?</w:t>
      </w:r>
    </w:p>
    <w:p w:rsidR="00DC418B" w:rsidRDefault="00DC418B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Nada te abale no alvo que palmilhas;</w:t>
      </w:r>
    </w:p>
    <w:p w:rsidR="00DC418B" w:rsidRDefault="00DC418B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Afeito estás de há muito a maravilhas.</w:t>
      </w:r>
    </w:p>
    <w:p w:rsidR="00DC418B" w:rsidRPr="00DC418B" w:rsidRDefault="00DC418B" w:rsidP="005E19A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C418B">
        <w:rPr>
          <w:rFonts w:ascii="Times New Roman" w:hAnsi="Times New Roman" w:cs="Times New Roman"/>
          <w:i/>
          <w:sz w:val="20"/>
          <w:szCs w:val="20"/>
        </w:rPr>
        <w:t>Fausto</w:t>
      </w:r>
    </w:p>
    <w:p w:rsidR="00DC418B" w:rsidRDefault="00DC418B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Não viso a enrijecer!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Sentir não temo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,</w:t>
      </w:r>
    </w:p>
    <w:p w:rsidR="003C3B4D" w:rsidRDefault="003C3B4D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É estremecer do homem o bem supremo;</w:t>
      </w:r>
    </w:p>
    <w:p w:rsidR="003C3B4D" w:rsidRDefault="003C3B4D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Por alto que lhe cobre o preço o mundo, </w:t>
      </w:r>
    </w:p>
    <w:p w:rsidR="003C3B4D" w:rsidRDefault="003C3B4D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Estremecendo, o Imensurável sente a fundo.</w:t>
      </w:r>
    </w:p>
    <w:p w:rsidR="003C3B4D" w:rsidRDefault="003C3B4D" w:rsidP="005E19A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Mefistófeles</w:t>
      </w:r>
    </w:p>
    <w:p w:rsidR="003C3B4D" w:rsidRPr="002C5AB1" w:rsidRDefault="002C5AB1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 w:rsidRPr="002C5AB1">
        <w:rPr>
          <w:rFonts w:ascii="Times New Roman" w:hAnsi="Times New Roman" w:cs="Times New Roman"/>
          <w:sz w:val="16"/>
          <w:szCs w:val="16"/>
        </w:rPr>
        <w:t>Soçobra, pois! Podia eu dizer: sobe!</w:t>
      </w:r>
    </w:p>
    <w:p w:rsidR="002C5AB1" w:rsidRPr="002C5AB1" w:rsidRDefault="002C5AB1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 w:rsidRPr="002C5AB1">
        <w:rPr>
          <w:rFonts w:ascii="Times New Roman" w:hAnsi="Times New Roman" w:cs="Times New Roman"/>
          <w:sz w:val="16"/>
          <w:szCs w:val="16"/>
        </w:rPr>
        <w:t xml:space="preserve">Tanto faz. Foge ao que </w:t>
      </w:r>
      <w:proofErr w:type="gramStart"/>
      <w:r w:rsidRPr="002C5AB1">
        <w:rPr>
          <w:rFonts w:ascii="Times New Roman" w:hAnsi="Times New Roman" w:cs="Times New Roman"/>
          <w:sz w:val="16"/>
          <w:szCs w:val="16"/>
        </w:rPr>
        <w:t>houve,</w:t>
      </w:r>
      <w:proofErr w:type="gramEnd"/>
      <w:r w:rsidRPr="002C5AB1">
        <w:rPr>
          <w:rFonts w:ascii="Times New Roman" w:hAnsi="Times New Roman" w:cs="Times New Roman"/>
          <w:sz w:val="16"/>
          <w:szCs w:val="16"/>
        </w:rPr>
        <w:t xml:space="preserve"> ao que já viste.</w:t>
      </w:r>
    </w:p>
    <w:p w:rsidR="002C5AB1" w:rsidRPr="002C5AB1" w:rsidRDefault="002C5AB1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 w:rsidRPr="002C5AB1">
        <w:rPr>
          <w:rFonts w:ascii="Times New Roman" w:hAnsi="Times New Roman" w:cs="Times New Roman"/>
          <w:sz w:val="16"/>
          <w:szCs w:val="16"/>
        </w:rPr>
        <w:t>Entre as visões de espaços livres, soltos,</w:t>
      </w:r>
    </w:p>
    <w:p w:rsidR="002C5AB1" w:rsidRPr="002C5AB1" w:rsidRDefault="002C5AB1" w:rsidP="005E19A8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C5AB1">
        <w:rPr>
          <w:rFonts w:ascii="Times New Roman" w:hAnsi="Times New Roman" w:cs="Times New Roman"/>
          <w:sz w:val="16"/>
          <w:szCs w:val="16"/>
        </w:rPr>
        <w:t>Te encante</w:t>
      </w:r>
      <w:proofErr w:type="gramEnd"/>
      <w:r w:rsidRPr="002C5AB1">
        <w:rPr>
          <w:rFonts w:ascii="Times New Roman" w:hAnsi="Times New Roman" w:cs="Times New Roman"/>
          <w:sz w:val="16"/>
          <w:szCs w:val="16"/>
        </w:rPr>
        <w:t xml:space="preserve"> o que de há muito não existe.</w:t>
      </w:r>
    </w:p>
    <w:p w:rsidR="002C5AB1" w:rsidRPr="002C5AB1" w:rsidRDefault="002C5AB1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 w:rsidRPr="002C5AB1">
        <w:rPr>
          <w:rFonts w:ascii="Times New Roman" w:hAnsi="Times New Roman" w:cs="Times New Roman"/>
          <w:sz w:val="16"/>
          <w:szCs w:val="16"/>
        </w:rPr>
        <w:t xml:space="preserve">Lá a massa </w:t>
      </w:r>
      <w:proofErr w:type="spellStart"/>
      <w:r w:rsidRPr="002C5AB1">
        <w:rPr>
          <w:rFonts w:ascii="Times New Roman" w:hAnsi="Times New Roman" w:cs="Times New Roman"/>
          <w:sz w:val="16"/>
          <w:szCs w:val="16"/>
        </w:rPr>
        <w:t>núblea</w:t>
      </w:r>
      <w:proofErr w:type="spellEnd"/>
      <w:r w:rsidRPr="002C5AB1">
        <w:rPr>
          <w:rFonts w:ascii="Times New Roman" w:hAnsi="Times New Roman" w:cs="Times New Roman"/>
          <w:sz w:val="16"/>
          <w:szCs w:val="16"/>
        </w:rPr>
        <w:t xml:space="preserve"> ondeia em seu vaivém;</w:t>
      </w:r>
    </w:p>
    <w:p w:rsidR="002C5AB1" w:rsidRPr="002C5AB1" w:rsidRDefault="002C5AB1" w:rsidP="005E19A8">
      <w:pPr>
        <w:jc w:val="both"/>
        <w:rPr>
          <w:rFonts w:ascii="Times New Roman" w:hAnsi="Times New Roman" w:cs="Times New Roman"/>
          <w:sz w:val="16"/>
          <w:szCs w:val="16"/>
        </w:rPr>
      </w:pPr>
      <w:r w:rsidRPr="002C5AB1">
        <w:rPr>
          <w:rFonts w:ascii="Times New Roman" w:hAnsi="Times New Roman" w:cs="Times New Roman"/>
          <w:sz w:val="16"/>
          <w:szCs w:val="16"/>
        </w:rPr>
        <w:t>Aponta a chave: ao longe ela o mantém!</w:t>
      </w:r>
    </w:p>
    <w:p w:rsidR="002C5AB1" w:rsidRDefault="002C5AB1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Fausto </w:t>
      </w:r>
      <w:proofErr w:type="gramStart"/>
      <w:r w:rsidRPr="002C5AB1">
        <w:rPr>
          <w:rFonts w:ascii="Times New Roman" w:hAnsi="Times New Roman" w:cs="Times New Roman"/>
          <w:i/>
          <w:sz w:val="16"/>
          <w:szCs w:val="16"/>
        </w:rPr>
        <w:t xml:space="preserve">( </w:t>
      </w:r>
      <w:proofErr w:type="gramEnd"/>
      <w:r w:rsidRPr="002C5AB1">
        <w:rPr>
          <w:rFonts w:ascii="Times New Roman" w:hAnsi="Times New Roman" w:cs="Times New Roman"/>
          <w:i/>
          <w:sz w:val="16"/>
          <w:szCs w:val="16"/>
        </w:rPr>
        <w:t>arrebatado )</w:t>
      </w:r>
    </w:p>
    <w:p w:rsidR="002C5AB1" w:rsidRDefault="002C5AB1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Ao apertá-la sinto força nova,</w:t>
      </w:r>
    </w:p>
    <w:p w:rsidR="002C5AB1" w:rsidRDefault="002C5AB1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Peito expandido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, sigo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à grande prova.</w:t>
      </w:r>
    </w:p>
    <w:p w:rsidR="002C5AB1" w:rsidRDefault="002C5AB1" w:rsidP="005E19A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Mefistófeles</w:t>
      </w:r>
    </w:p>
    <w:p w:rsidR="002C5AB1" w:rsidRDefault="002C5AB1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r>
        <w:rPr>
          <w:rFonts w:ascii="Times New Roman" w:hAnsi="Times New Roman" w:cs="Times New Roman"/>
          <w:i/>
          <w:sz w:val="16"/>
          <w:szCs w:val="16"/>
        </w:rPr>
        <w:t>Cmunicar-te-á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um tripé ardente</w:t>
      </w:r>
    </w:p>
    <w:p w:rsidR="002C5AB1" w:rsidRDefault="002C5AB1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Que no mais fundo estás profundamente.</w:t>
      </w:r>
    </w:p>
    <w:p w:rsidR="002C5AB1" w:rsidRDefault="002C5AB1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Poderás ver as Mães em seu clarão,</w:t>
      </w:r>
    </w:p>
    <w:p w:rsidR="002C5AB1" w:rsidRDefault="002C5AB1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Umas sentadas, outras vêm e vão.</w:t>
      </w:r>
    </w:p>
    <w:p w:rsidR="002C5AB1" w:rsidRDefault="002C5AB1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Transformação com formação se alterna,</w:t>
      </w:r>
    </w:p>
    <w:p w:rsidR="002C5AB1" w:rsidRDefault="002C5AB1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Do eterno espírito atuação eterna.</w:t>
      </w:r>
    </w:p>
    <w:p w:rsidR="002C5AB1" w:rsidRDefault="002C5AB1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Fluem lá visões de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todas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criaturas;</w:t>
      </w:r>
    </w:p>
    <w:p w:rsidR="002C5AB1" w:rsidRDefault="002C5AB1" w:rsidP="005E19A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Não te vêem. Vêem só espectrais figuras.</w:t>
      </w:r>
    </w:p>
    <w:p w:rsidR="002C5AB1" w:rsidRDefault="002C5AB1" w:rsidP="002C5AB1">
      <w:pPr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Ânimo,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ai! O perigo é ingente;</w:t>
      </w:r>
    </w:p>
    <w:p w:rsidR="002C5AB1" w:rsidRDefault="002C5AB1" w:rsidP="002C5AB1">
      <w:pPr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Dirige-te ao tripé diretamente,</w:t>
      </w:r>
    </w:p>
    <w:p w:rsidR="002C5AB1" w:rsidRDefault="002C5AB1" w:rsidP="002C5AB1">
      <w:pPr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Toca-o com a chave.</w:t>
      </w:r>
    </w:p>
    <w:p w:rsidR="000145C4" w:rsidRDefault="000145C4" w:rsidP="000145C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45C4" w:rsidRDefault="000145C4" w:rsidP="000145C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diferença do pai biológico que reina em praticamente todo o texto de 1909, a mãe com Jung agora está envolvido não é a mãe biológica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mas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mãe como um arquétipo ou sendo mais fiel ao espírito do texto      ( 1912 ): “ a grande idéia primitiva da mãe, quem, em primeiro lugar significa para nós nosso mundo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individual e posteriormente se torna símbolo de todos os mundos. Goethe diz das </w:t>
      </w:r>
      <w:proofErr w:type="spellStart"/>
      <w:r>
        <w:rPr>
          <w:rFonts w:ascii="Times New Roman" w:hAnsi="Times New Roman" w:cs="Times New Roman"/>
          <w:sz w:val="20"/>
          <w:szCs w:val="20"/>
        </w:rPr>
        <w:t>Mães</w:t>
      </w:r>
      <w:r w:rsidR="00777286">
        <w:rPr>
          <w:rFonts w:ascii="Times New Roman" w:hAnsi="Times New Roman" w:cs="Times New Roman"/>
          <w:sz w:val="20"/>
          <w:szCs w:val="20"/>
        </w:rPr>
        <w:t>:”Elas</w:t>
      </w:r>
      <w:proofErr w:type="spellEnd"/>
      <w:r w:rsidR="00777286">
        <w:rPr>
          <w:rFonts w:ascii="Times New Roman" w:hAnsi="Times New Roman" w:cs="Times New Roman"/>
          <w:sz w:val="20"/>
          <w:szCs w:val="20"/>
        </w:rPr>
        <w:t xml:space="preserve"> estão envolvidas </w:t>
      </w:r>
      <w:proofErr w:type="spellStart"/>
      <w:r w:rsidR="00777286">
        <w:rPr>
          <w:rFonts w:ascii="Times New Roman" w:hAnsi="Times New Roman" w:cs="Times New Roman"/>
          <w:sz w:val="20"/>
          <w:szCs w:val="20"/>
        </w:rPr>
        <w:t>pels</w:t>
      </w:r>
      <w:proofErr w:type="spellEnd"/>
      <w:r w:rsidR="00777286">
        <w:rPr>
          <w:rFonts w:ascii="Times New Roman" w:hAnsi="Times New Roman" w:cs="Times New Roman"/>
          <w:sz w:val="20"/>
          <w:szCs w:val="20"/>
        </w:rPr>
        <w:t xml:space="preserve"> imagens de todas as criaturas” ( parag. 381 ).</w:t>
      </w:r>
    </w:p>
    <w:p w:rsidR="00777286" w:rsidRDefault="00777286" w:rsidP="000145C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Mas quem são as </w:t>
      </w:r>
      <w:proofErr w:type="gramStart"/>
      <w:r>
        <w:rPr>
          <w:rFonts w:ascii="Times New Roman" w:hAnsi="Times New Roman" w:cs="Times New Roman"/>
          <w:sz w:val="20"/>
          <w:szCs w:val="20"/>
        </w:rPr>
        <w:t>Mães ?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Quem são essas grandes e veneráveis divindades subterrâneas cujo estranho nome golpeia Fausto como um raio?</w:t>
      </w:r>
    </w:p>
    <w:p w:rsidR="005D250E" w:rsidRDefault="005D250E" w:rsidP="000145C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“O que Goethe tinha em mente com o reino das Mães permanece até hoje um enigma para os leitores da tragédia – o máximo que </w:t>
      </w:r>
      <w:proofErr w:type="spellStart"/>
      <w:r>
        <w:rPr>
          <w:rFonts w:ascii="Times New Roman" w:hAnsi="Times New Roman" w:cs="Times New Roman"/>
          <w:sz w:val="20"/>
          <w:szCs w:val="20"/>
        </w:rPr>
        <w:t>Eckermann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conseguiu extrair do velho poeta fora</w:t>
      </w:r>
      <w:r w:rsidR="001924EC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palavras: “Eu não posso revelar-lhe nada além de ter encontrado em Plutarco a observação de que, na Antiguidade grega, faziam-se re</w:t>
      </w:r>
      <w:r w:rsidR="001924EC">
        <w:rPr>
          <w:rFonts w:ascii="Times New Roman" w:hAnsi="Times New Roman" w:cs="Times New Roman"/>
          <w:sz w:val="20"/>
          <w:szCs w:val="20"/>
        </w:rPr>
        <w:t xml:space="preserve">ferências às </w:t>
      </w:r>
      <w:r w:rsidR="001924EC">
        <w:rPr>
          <w:rFonts w:ascii="Times New Roman" w:hAnsi="Times New Roman" w:cs="Times New Roman"/>
          <w:i/>
          <w:sz w:val="20"/>
          <w:szCs w:val="20"/>
        </w:rPr>
        <w:t>Mães</w:t>
      </w:r>
      <w:r w:rsidR="001924EC">
        <w:rPr>
          <w:rFonts w:ascii="Times New Roman" w:hAnsi="Times New Roman" w:cs="Times New Roman"/>
          <w:sz w:val="20"/>
          <w:szCs w:val="20"/>
        </w:rPr>
        <w:t xml:space="preserve"> como divindades. </w:t>
      </w:r>
      <w:proofErr w:type="gramStart"/>
      <w:r w:rsidR="001924EC">
        <w:rPr>
          <w:rFonts w:ascii="Times New Roman" w:hAnsi="Times New Roman" w:cs="Times New Roman"/>
          <w:sz w:val="20"/>
          <w:szCs w:val="20"/>
        </w:rPr>
        <w:t>Isso é tudo o que devo à tradição, o resto é minha própria invenção”</w:t>
      </w:r>
      <w:proofErr w:type="gramEnd"/>
      <w:r w:rsidR="001924EC">
        <w:rPr>
          <w:rFonts w:ascii="Times New Roman" w:hAnsi="Times New Roman" w:cs="Times New Roman"/>
          <w:sz w:val="20"/>
          <w:szCs w:val="20"/>
        </w:rPr>
        <w:t xml:space="preserve"> ( Marcus Vinicius </w:t>
      </w:r>
      <w:proofErr w:type="spellStart"/>
      <w:r w:rsidR="001924EC">
        <w:rPr>
          <w:rFonts w:ascii="Times New Roman" w:hAnsi="Times New Roman" w:cs="Times New Roman"/>
          <w:sz w:val="20"/>
          <w:szCs w:val="20"/>
        </w:rPr>
        <w:t>Mazzari</w:t>
      </w:r>
      <w:proofErr w:type="spellEnd"/>
      <w:r w:rsidR="001924EC">
        <w:rPr>
          <w:rFonts w:ascii="Times New Roman" w:hAnsi="Times New Roman" w:cs="Times New Roman"/>
          <w:sz w:val="20"/>
          <w:szCs w:val="20"/>
        </w:rPr>
        <w:t xml:space="preserve">, em </w:t>
      </w:r>
      <w:r w:rsidR="001924EC">
        <w:rPr>
          <w:rFonts w:ascii="Times New Roman" w:hAnsi="Times New Roman" w:cs="Times New Roman"/>
          <w:i/>
          <w:sz w:val="20"/>
          <w:szCs w:val="20"/>
        </w:rPr>
        <w:t>Fausto</w:t>
      </w:r>
      <w:r w:rsidR="00630FBD">
        <w:rPr>
          <w:rFonts w:ascii="Times New Roman" w:hAnsi="Times New Roman" w:cs="Times New Roman"/>
          <w:sz w:val="20"/>
          <w:szCs w:val="20"/>
        </w:rPr>
        <w:t>, pag. 214 ).</w:t>
      </w:r>
    </w:p>
    <w:p w:rsidR="00630FBD" w:rsidRDefault="000559DC" w:rsidP="000145C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No capítulo 20 do livro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Descrição da Vida de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Marcellus</w:t>
      </w:r>
      <w:r>
        <w:rPr>
          <w:rFonts w:ascii="Times New Roman" w:hAnsi="Times New Roman" w:cs="Times New Roman"/>
          <w:sz w:val="20"/>
          <w:szCs w:val="20"/>
        </w:rPr>
        <w:t>,Plutarco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escreve “[ ... ] Existe na Sicilia um cidade chamada </w:t>
      </w:r>
      <w:proofErr w:type="spellStart"/>
      <w:r>
        <w:rPr>
          <w:rFonts w:ascii="Times New Roman" w:hAnsi="Times New Roman" w:cs="Times New Roman"/>
          <w:sz w:val="20"/>
          <w:szCs w:val="20"/>
        </w:rPr>
        <w:t>Engia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ainda que pequena, muito antiga e celebra pelo aparecimento das Deusas que são chamadas as Mães, e diz a tradição que o templo foi obra dos Cretenses; nele estão colocados algumas lanças e elmos de bronze, com inscrições, algumas de </w:t>
      </w:r>
      <w:proofErr w:type="spellStart"/>
      <w:r>
        <w:rPr>
          <w:rFonts w:ascii="Times New Roman" w:hAnsi="Times New Roman" w:cs="Times New Roman"/>
          <w:sz w:val="20"/>
          <w:szCs w:val="20"/>
        </w:rPr>
        <w:t>Memones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outras de Odisseu, tudo consagrado em honra das Deusas”.  O outro livro de Plutarco citado pelos comentaristas do </w:t>
      </w:r>
      <w:r>
        <w:rPr>
          <w:rFonts w:ascii="Times New Roman" w:hAnsi="Times New Roman" w:cs="Times New Roman"/>
          <w:i/>
          <w:sz w:val="20"/>
          <w:szCs w:val="20"/>
        </w:rPr>
        <w:t>Fausto</w:t>
      </w:r>
      <w:r w:rsidR="00493193">
        <w:rPr>
          <w:rFonts w:ascii="Times New Roman" w:hAnsi="Times New Roman" w:cs="Times New Roman"/>
          <w:sz w:val="20"/>
          <w:szCs w:val="20"/>
        </w:rPr>
        <w:t xml:space="preserve"> é </w:t>
      </w:r>
      <w:r w:rsidR="00493193">
        <w:rPr>
          <w:rFonts w:ascii="Times New Roman" w:hAnsi="Times New Roman" w:cs="Times New Roman"/>
          <w:i/>
          <w:sz w:val="20"/>
          <w:szCs w:val="20"/>
        </w:rPr>
        <w:t>Sobre a decadência dos oráculos</w:t>
      </w:r>
      <w:r w:rsidR="0049319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9319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493193">
        <w:rPr>
          <w:rFonts w:ascii="Times New Roman" w:hAnsi="Times New Roman" w:cs="Times New Roman"/>
          <w:sz w:val="20"/>
          <w:szCs w:val="20"/>
        </w:rPr>
        <w:t>capítulo 22 ), “ encontra-se a</w:t>
      </w:r>
      <w:r w:rsidR="00895D26">
        <w:rPr>
          <w:rFonts w:ascii="Times New Roman" w:hAnsi="Times New Roman" w:cs="Times New Roman"/>
          <w:sz w:val="20"/>
          <w:szCs w:val="20"/>
        </w:rPr>
        <w:t xml:space="preserve"> indicação de que existem 183 mundos diferentes, ordenados segunda a configuração de um triângulo cósmico cujo espaço interno, designado como o “campo da verdade”, poderia ser visto como o silencioso reino dessas “Mães </w:t>
      </w:r>
      <w:proofErr w:type="spellStart"/>
      <w:r w:rsidR="00895D26">
        <w:rPr>
          <w:rFonts w:ascii="Times New Roman" w:hAnsi="Times New Roman" w:cs="Times New Roman"/>
          <w:sz w:val="20"/>
          <w:szCs w:val="20"/>
        </w:rPr>
        <w:t>goethianas</w:t>
      </w:r>
      <w:proofErr w:type="spellEnd"/>
      <w:r w:rsidR="00895D26">
        <w:rPr>
          <w:rFonts w:ascii="Times New Roman" w:hAnsi="Times New Roman" w:cs="Times New Roman"/>
          <w:sz w:val="20"/>
          <w:szCs w:val="20"/>
        </w:rPr>
        <w:t>”</w:t>
      </w:r>
      <w:r w:rsidR="003250F1">
        <w:rPr>
          <w:rFonts w:ascii="Times New Roman" w:hAnsi="Times New Roman" w:cs="Times New Roman"/>
          <w:sz w:val="20"/>
          <w:szCs w:val="20"/>
        </w:rPr>
        <w:t xml:space="preserve">,guardiãs e mantenedoras de todo existente”. </w:t>
      </w:r>
      <w:proofErr w:type="gramStart"/>
      <w:r w:rsidR="003250F1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3250F1">
        <w:rPr>
          <w:rFonts w:ascii="Times New Roman" w:hAnsi="Times New Roman" w:cs="Times New Roman"/>
          <w:sz w:val="20"/>
          <w:szCs w:val="20"/>
        </w:rPr>
        <w:t>idem, pag. 214 ).</w:t>
      </w:r>
    </w:p>
    <w:p w:rsidR="003250F1" w:rsidRDefault="003250F1" w:rsidP="000145C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Essas referências são freqüentemente citadas como as possíveis fontes para a concepção de Goethe. Outras fontes </w:t>
      </w:r>
      <w:proofErr w:type="gramStart"/>
      <w:r>
        <w:rPr>
          <w:rFonts w:ascii="Times New Roman" w:hAnsi="Times New Roman" w:cs="Times New Roman"/>
          <w:sz w:val="20"/>
          <w:szCs w:val="20"/>
        </w:rPr>
        <w:t>possíveis, como antecedente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 explicações para este episódio pode ser buscado em Cibele, Gaia, </w:t>
      </w:r>
      <w:proofErr w:type="spellStart"/>
      <w:r>
        <w:rPr>
          <w:rFonts w:ascii="Times New Roman" w:hAnsi="Times New Roman" w:cs="Times New Roman"/>
          <w:sz w:val="20"/>
          <w:szCs w:val="20"/>
        </w:rPr>
        <w:t>Reia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outros mitos de </w:t>
      </w:r>
      <w:r>
        <w:rPr>
          <w:rFonts w:ascii="Times New Roman" w:hAnsi="Times New Roman" w:cs="Times New Roman"/>
          <w:i/>
          <w:sz w:val="20"/>
          <w:szCs w:val="20"/>
        </w:rPr>
        <w:t xml:space="preserve">Magna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Mater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em várias narrativas que contém mergulhos heróicos no mundo subterrâneo ou inferior como Orfeu, </w:t>
      </w:r>
      <w:proofErr w:type="spellStart"/>
      <w:r>
        <w:rPr>
          <w:rFonts w:ascii="Times New Roman" w:hAnsi="Times New Roman" w:cs="Times New Roman"/>
          <w:sz w:val="20"/>
          <w:szCs w:val="20"/>
        </w:rPr>
        <w:t>Odisseus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Eneas</w:t>
      </w:r>
      <w:proofErr w:type="spellEnd"/>
      <w:r w:rsidR="002038CE">
        <w:rPr>
          <w:rFonts w:ascii="Times New Roman" w:hAnsi="Times New Roman" w:cs="Times New Roman"/>
          <w:sz w:val="20"/>
          <w:szCs w:val="20"/>
        </w:rPr>
        <w:t xml:space="preserve">; nos Mistérios </w:t>
      </w:r>
      <w:proofErr w:type="spellStart"/>
      <w:r w:rsidR="002038CE">
        <w:rPr>
          <w:rFonts w:ascii="Times New Roman" w:hAnsi="Times New Roman" w:cs="Times New Roman"/>
          <w:sz w:val="20"/>
          <w:szCs w:val="20"/>
        </w:rPr>
        <w:t>Eleusis</w:t>
      </w:r>
      <w:proofErr w:type="spellEnd"/>
      <w:r w:rsidR="002038CE">
        <w:rPr>
          <w:rFonts w:ascii="Times New Roman" w:hAnsi="Times New Roman" w:cs="Times New Roman"/>
          <w:sz w:val="20"/>
          <w:szCs w:val="20"/>
        </w:rPr>
        <w:t xml:space="preserve"> e nas histórias de </w:t>
      </w:r>
      <w:proofErr w:type="spellStart"/>
      <w:r w:rsidR="002038CE">
        <w:rPr>
          <w:rFonts w:ascii="Times New Roman" w:hAnsi="Times New Roman" w:cs="Times New Roman"/>
          <w:sz w:val="20"/>
          <w:szCs w:val="20"/>
        </w:rPr>
        <w:t>Pigmaleão</w:t>
      </w:r>
      <w:proofErr w:type="spellEnd"/>
      <w:r w:rsidR="002038CE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="002038CE">
        <w:rPr>
          <w:rFonts w:ascii="Times New Roman" w:hAnsi="Times New Roman" w:cs="Times New Roman"/>
          <w:sz w:val="20"/>
          <w:szCs w:val="20"/>
        </w:rPr>
        <w:t>Galatea</w:t>
      </w:r>
      <w:proofErr w:type="spellEnd"/>
      <w:r w:rsidR="002038CE">
        <w:rPr>
          <w:rFonts w:ascii="Times New Roman" w:hAnsi="Times New Roman" w:cs="Times New Roman"/>
          <w:sz w:val="20"/>
          <w:szCs w:val="20"/>
        </w:rPr>
        <w:t xml:space="preserve"> e também no rapto de Helena por Paris.</w:t>
      </w:r>
    </w:p>
    <w:p w:rsidR="00002E81" w:rsidRDefault="002038C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Uma boa resposta para a pergunta formulada acima, “Quem são as Mães”</w:t>
      </w:r>
      <w:proofErr w:type="gramStart"/>
      <w:r>
        <w:rPr>
          <w:rFonts w:ascii="Times New Roman" w:hAnsi="Times New Roman" w:cs="Times New Roman"/>
          <w:sz w:val="20"/>
          <w:szCs w:val="20"/>
        </w:rPr>
        <w:t>?,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pode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ser encontrada no livro essencial de Pietro </w:t>
      </w:r>
      <w:proofErr w:type="spellStart"/>
      <w:r>
        <w:rPr>
          <w:rFonts w:ascii="Times New Roman" w:hAnsi="Times New Roman" w:cs="Times New Roman"/>
          <w:sz w:val="20"/>
          <w:szCs w:val="20"/>
        </w:rPr>
        <w:t>Citati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Goethe</w:t>
      </w:r>
      <w:r>
        <w:rPr>
          <w:rFonts w:ascii="Times New Roman" w:hAnsi="Times New Roman" w:cs="Times New Roman"/>
          <w:sz w:val="20"/>
          <w:szCs w:val="20"/>
        </w:rPr>
        <w:t>; isto não eliminando  outras interpretações possíveis, formuladas em diferentes momentos.</w:t>
      </w:r>
      <w:r>
        <w:rPr>
          <w:rStyle w:val="Refdenotaderodap"/>
          <w:rFonts w:ascii="Times New Roman" w:hAnsi="Times New Roman" w:cs="Times New Roman"/>
          <w:sz w:val="20"/>
          <w:szCs w:val="20"/>
        </w:rPr>
        <w:footnoteReference w:id="8"/>
      </w:r>
      <w:r w:rsidR="00B70B71">
        <w:rPr>
          <w:rFonts w:ascii="Times New Roman" w:hAnsi="Times New Roman" w:cs="Times New Roman"/>
          <w:sz w:val="20"/>
          <w:szCs w:val="20"/>
        </w:rPr>
        <w:t xml:space="preserve">. Citando </w:t>
      </w:r>
      <w:proofErr w:type="spellStart"/>
      <w:r w:rsidR="00B70B71">
        <w:rPr>
          <w:rFonts w:ascii="Times New Roman" w:hAnsi="Times New Roman" w:cs="Times New Roman"/>
          <w:sz w:val="20"/>
          <w:szCs w:val="20"/>
        </w:rPr>
        <w:t>Citati</w:t>
      </w:r>
      <w:proofErr w:type="spellEnd"/>
      <w:r w:rsidR="00B70B71">
        <w:rPr>
          <w:rFonts w:ascii="Times New Roman" w:hAnsi="Times New Roman" w:cs="Times New Roman"/>
          <w:sz w:val="20"/>
          <w:szCs w:val="20"/>
        </w:rPr>
        <w:t>: “</w:t>
      </w:r>
      <w:proofErr w:type="gramStart"/>
      <w:r w:rsidR="00B70B71">
        <w:rPr>
          <w:rFonts w:ascii="Times New Roman" w:hAnsi="Times New Roman" w:cs="Times New Roman"/>
          <w:sz w:val="20"/>
          <w:szCs w:val="20"/>
        </w:rPr>
        <w:t xml:space="preserve">[ </w:t>
      </w:r>
      <w:proofErr w:type="gramEnd"/>
      <w:r w:rsidR="00B70B71">
        <w:rPr>
          <w:rFonts w:ascii="Times New Roman" w:hAnsi="Times New Roman" w:cs="Times New Roman"/>
          <w:sz w:val="20"/>
          <w:szCs w:val="20"/>
        </w:rPr>
        <w:t xml:space="preserve">... ] Platão coloca a planície da Verdade no alto, sobre a </w:t>
      </w:r>
      <w:proofErr w:type="spellStart"/>
      <w:r w:rsidR="00B70B71">
        <w:rPr>
          <w:rFonts w:ascii="Times New Roman" w:hAnsi="Times New Roman" w:cs="Times New Roman"/>
          <w:sz w:val="20"/>
          <w:szCs w:val="20"/>
        </w:rPr>
        <w:t>boboda</w:t>
      </w:r>
      <w:proofErr w:type="spellEnd"/>
      <w:r w:rsidR="00B70B71">
        <w:rPr>
          <w:rFonts w:ascii="Times New Roman" w:hAnsi="Times New Roman" w:cs="Times New Roman"/>
          <w:sz w:val="20"/>
          <w:szCs w:val="20"/>
        </w:rPr>
        <w:t xml:space="preserve"> celeste, onde para o movimento de nosso mundo as Mães não podem morar lá, já que no topo do céu se agita, nos livros de Goethe, com movimento incessante, com o eterno devir de Deus. As Mães moram debaixo daquelas cavernas, daquelas fendas e labirintos subterrâneos, onde o ouro da alquimia se </w:t>
      </w:r>
      <w:proofErr w:type="spellStart"/>
      <w:r w:rsidR="00B70B71">
        <w:rPr>
          <w:rFonts w:ascii="Times New Roman" w:hAnsi="Times New Roman" w:cs="Times New Roman"/>
          <w:sz w:val="20"/>
          <w:szCs w:val="20"/>
        </w:rPr>
        <w:t>escone</w:t>
      </w:r>
      <w:proofErr w:type="spellEnd"/>
      <w:r w:rsidR="00B70B71">
        <w:rPr>
          <w:rFonts w:ascii="Times New Roman" w:hAnsi="Times New Roman" w:cs="Times New Roman"/>
          <w:sz w:val="20"/>
          <w:szCs w:val="20"/>
        </w:rPr>
        <w:t>, entre a “noite e o horror” e Mefistófeles convida-nos a conhecer os grandes mistérios. Ainda mais embaixo, nas derradeiras entranhas da terra, no ponto onde o mais profundo de um abismo tão profundo que apavora até mesmo Mefistófeles, vivem essas deusas misteriosas e solenes</w:t>
      </w:r>
      <w:r w:rsidR="00936C87">
        <w:rPr>
          <w:rFonts w:ascii="Times New Roman" w:hAnsi="Times New Roman" w:cs="Times New Roman"/>
          <w:sz w:val="20"/>
          <w:szCs w:val="20"/>
        </w:rPr>
        <w:t>” ( pag. 237 ).</w:t>
      </w:r>
    </w:p>
    <w:p w:rsidR="00936C87" w:rsidRDefault="00936C8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[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... ] O que são pois as Mães </w:t>
      </w:r>
      <w:proofErr w:type="spellStart"/>
      <w:r>
        <w:rPr>
          <w:rFonts w:ascii="Times New Roman" w:hAnsi="Times New Roman" w:cs="Times New Roman"/>
          <w:sz w:val="20"/>
          <w:szCs w:val="20"/>
        </w:rPr>
        <w:t>goetheanas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? Essas deusas solenes e solitárias pertencem ao reino do Ser: morando fora do espaço e do tempo, não conseguem avistar os  rostos humanos e os fenômenos deste mundo</w:t>
      </w:r>
      <w:r w:rsidR="00CD7312">
        <w:rPr>
          <w:rFonts w:ascii="Times New Roman" w:hAnsi="Times New Roman" w:cs="Times New Roman"/>
          <w:sz w:val="20"/>
          <w:szCs w:val="20"/>
        </w:rPr>
        <w:t xml:space="preserve"> e não escutam os sons da Terra. Lá no fundo, perto da trípode</w:t>
      </w:r>
      <w:r w:rsidR="00CD7312">
        <w:rPr>
          <w:rStyle w:val="Refdenotaderodap"/>
          <w:rFonts w:ascii="Times New Roman" w:hAnsi="Times New Roman" w:cs="Times New Roman"/>
          <w:sz w:val="20"/>
          <w:szCs w:val="20"/>
        </w:rPr>
        <w:footnoteReference w:id="9"/>
      </w:r>
      <w:r w:rsidR="00CD7312">
        <w:rPr>
          <w:rFonts w:ascii="Times New Roman" w:hAnsi="Times New Roman" w:cs="Times New Roman"/>
          <w:sz w:val="20"/>
          <w:szCs w:val="20"/>
        </w:rPr>
        <w:t xml:space="preserve"> ardente, desempenham uma dupla função. Assim como </w:t>
      </w:r>
      <w:proofErr w:type="spellStart"/>
      <w:r w:rsidR="00CD7312">
        <w:rPr>
          <w:rFonts w:ascii="Times New Roman" w:hAnsi="Times New Roman" w:cs="Times New Roman"/>
          <w:sz w:val="20"/>
          <w:szCs w:val="20"/>
        </w:rPr>
        <w:t>Persefone</w:t>
      </w:r>
      <w:proofErr w:type="spellEnd"/>
      <w:r w:rsidR="00CD7312">
        <w:rPr>
          <w:rFonts w:ascii="Times New Roman" w:hAnsi="Times New Roman" w:cs="Times New Roman"/>
          <w:sz w:val="20"/>
          <w:szCs w:val="20"/>
        </w:rPr>
        <w:t xml:space="preserve">  guarda no </w:t>
      </w:r>
      <w:proofErr w:type="spellStart"/>
      <w:r w:rsidR="00CD7312">
        <w:rPr>
          <w:rFonts w:ascii="Times New Roman" w:hAnsi="Times New Roman" w:cs="Times New Roman"/>
          <w:sz w:val="20"/>
          <w:szCs w:val="20"/>
        </w:rPr>
        <w:t>Hades</w:t>
      </w:r>
      <w:proofErr w:type="spellEnd"/>
      <w:r w:rsidR="00CD7312">
        <w:rPr>
          <w:rFonts w:ascii="Times New Roman" w:hAnsi="Times New Roman" w:cs="Times New Roman"/>
          <w:sz w:val="20"/>
          <w:szCs w:val="20"/>
        </w:rPr>
        <w:t xml:space="preserve"> as pessoas e as imagens que viveram, da mesma forma elas guardam no abismo suas imagens absolutas; em resumo, as Mães são as guardiães</w:t>
      </w:r>
      <w:r w:rsidR="00482270">
        <w:rPr>
          <w:rFonts w:ascii="Times New Roman" w:hAnsi="Times New Roman" w:cs="Times New Roman"/>
          <w:sz w:val="20"/>
          <w:szCs w:val="20"/>
        </w:rPr>
        <w:t xml:space="preserve"> do Museu do Ser, assim como </w:t>
      </w:r>
      <w:proofErr w:type="spellStart"/>
      <w:r w:rsidR="00482270">
        <w:rPr>
          <w:rFonts w:ascii="Times New Roman" w:hAnsi="Times New Roman" w:cs="Times New Roman"/>
          <w:sz w:val="20"/>
          <w:szCs w:val="20"/>
        </w:rPr>
        <w:t>Persefone</w:t>
      </w:r>
      <w:proofErr w:type="spellEnd"/>
      <w:r w:rsidR="00482270">
        <w:rPr>
          <w:rFonts w:ascii="Times New Roman" w:hAnsi="Times New Roman" w:cs="Times New Roman"/>
          <w:sz w:val="20"/>
          <w:szCs w:val="20"/>
        </w:rPr>
        <w:t xml:space="preserve"> é a guardiã do Museu do Passado, e zelam para que nada do que foi criado se perca e para o mundo mantenha todas as possibilidades estabelecidas por Deus” ( pag. 240 ); “[ ... ] As Mães constituem a única relação possível entre os dois extremos do Ser e da Realidade, elas supervisionam as “Formações  e Transformações” o “ jogo eterno da mente eterna” ( pag. 240 ). </w:t>
      </w:r>
    </w:p>
    <w:p w:rsidR="00482270" w:rsidRDefault="0048227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Uma questão se coloca: Mas como descer até </w:t>
      </w:r>
      <w:proofErr w:type="gramStart"/>
      <w:r>
        <w:rPr>
          <w:rFonts w:ascii="Times New Roman" w:hAnsi="Times New Roman" w:cs="Times New Roman"/>
          <w:sz w:val="20"/>
          <w:szCs w:val="20"/>
        </w:rPr>
        <w:t>lá ?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Onde encontrar o caminho nas entranhas da Terra?</w:t>
      </w:r>
    </w:p>
    <w:p w:rsidR="0079750D" w:rsidRDefault="007975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“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[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... ] Tal como uma </w:t>
      </w:r>
      <w:proofErr w:type="spellStart"/>
      <w:r>
        <w:rPr>
          <w:rFonts w:ascii="Times New Roman" w:hAnsi="Times New Roman" w:cs="Times New Roman"/>
          <w:sz w:val="20"/>
          <w:szCs w:val="20"/>
        </w:rPr>
        <w:t>mistagogo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precavido, Mefistófeles socorre seu discípulo e entrega-lhe uma pequena chave dotada de propriedades extraordinárias. Assim que Fausto a segura, a chave cresce repentinamente em sua mão, reluz,, solta relâmpagos, enquanto uma força insuspeita relaxa seu coração e enche-lhe o espírito. Sem mais tardar, Fausto bate os </w:t>
      </w:r>
      <w:r w:rsidR="00F30EDE">
        <w:rPr>
          <w:rFonts w:ascii="Times New Roman" w:hAnsi="Times New Roman" w:cs="Times New Roman"/>
          <w:sz w:val="20"/>
          <w:szCs w:val="20"/>
        </w:rPr>
        <w:t>pés no chão e salta para fora do tempo e do espaço” ( pag.246 ).</w:t>
      </w:r>
    </w:p>
    <w:p w:rsidR="00F30EDE" w:rsidRDefault="00F30E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 capítulo 1 da segunda parte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“Aspectos da Libido” ), Jung define a libido como a “força propulsora da vida” e assinala que ela é comumente simbolizada na forma de alguma coisa aparentemente sexual – “o símbolo fálico da libido” – e em termos </w:t>
      </w:r>
      <w:proofErr w:type="spellStart"/>
      <w:r>
        <w:rPr>
          <w:rFonts w:ascii="Times New Roman" w:hAnsi="Times New Roman" w:cs="Times New Roman"/>
          <w:sz w:val="20"/>
          <w:szCs w:val="20"/>
        </w:rPr>
        <w:t>faustinianos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ela é a chave que </w:t>
      </w:r>
      <w:proofErr w:type="spellStart"/>
      <w:r>
        <w:rPr>
          <w:rFonts w:ascii="Times New Roman" w:hAnsi="Times New Roman" w:cs="Times New Roman"/>
          <w:sz w:val="20"/>
          <w:szCs w:val="20"/>
        </w:rPr>
        <w:t>Mefistófeels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dá a Fausto. Este simbolismo primitivo revela a “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[ </w:t>
      </w:r>
      <w:proofErr w:type="gramEnd"/>
      <w:r>
        <w:rPr>
          <w:rFonts w:ascii="Times New Roman" w:hAnsi="Times New Roman" w:cs="Times New Roman"/>
          <w:sz w:val="20"/>
          <w:szCs w:val="20"/>
        </w:rPr>
        <w:t>... ] conexão entre libido e luz” ( parag. 335 ).</w:t>
      </w:r>
    </w:p>
    <w:p w:rsidR="00F30EDE" w:rsidRDefault="004B14F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Mas </w:t>
      </w:r>
      <w:r w:rsidR="0090204E">
        <w:rPr>
          <w:rFonts w:ascii="Times New Roman" w:hAnsi="Times New Roman" w:cs="Times New Roman"/>
          <w:sz w:val="20"/>
          <w:szCs w:val="20"/>
        </w:rPr>
        <w:t xml:space="preserve">munido dessa chave </w:t>
      </w:r>
      <w:proofErr w:type="gramStart"/>
      <w:r w:rsidR="0090204E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90204E">
        <w:rPr>
          <w:rFonts w:ascii="Times New Roman" w:hAnsi="Times New Roman" w:cs="Times New Roman"/>
          <w:sz w:val="20"/>
          <w:szCs w:val="20"/>
        </w:rPr>
        <w:t xml:space="preserve">“a luz” ), como podemos imaginar as experiências que Fausto teve no decorrer da sua trajetória? Novamente Pietro </w:t>
      </w:r>
      <w:proofErr w:type="spellStart"/>
      <w:r w:rsidR="0090204E">
        <w:rPr>
          <w:rFonts w:ascii="Times New Roman" w:hAnsi="Times New Roman" w:cs="Times New Roman"/>
          <w:sz w:val="20"/>
          <w:szCs w:val="20"/>
        </w:rPr>
        <w:t>Citati</w:t>
      </w:r>
      <w:proofErr w:type="spellEnd"/>
      <w:r w:rsidR="0090204E">
        <w:rPr>
          <w:rFonts w:ascii="Times New Roman" w:hAnsi="Times New Roman" w:cs="Times New Roman"/>
          <w:sz w:val="20"/>
          <w:szCs w:val="20"/>
        </w:rPr>
        <w:t xml:space="preserve"> facilita a nossa resposta: “</w:t>
      </w:r>
      <w:proofErr w:type="gramStart"/>
      <w:r w:rsidR="0090204E">
        <w:rPr>
          <w:rFonts w:ascii="Times New Roman" w:hAnsi="Times New Roman" w:cs="Times New Roman"/>
          <w:sz w:val="20"/>
          <w:szCs w:val="20"/>
        </w:rPr>
        <w:t xml:space="preserve">[ </w:t>
      </w:r>
      <w:proofErr w:type="gramEnd"/>
      <w:r w:rsidR="0090204E">
        <w:rPr>
          <w:rFonts w:ascii="Times New Roman" w:hAnsi="Times New Roman" w:cs="Times New Roman"/>
          <w:sz w:val="20"/>
          <w:szCs w:val="20"/>
        </w:rPr>
        <w:t>... ]</w:t>
      </w:r>
      <w:r w:rsidR="0029764E">
        <w:rPr>
          <w:rFonts w:ascii="Times New Roman" w:hAnsi="Times New Roman" w:cs="Times New Roman"/>
          <w:sz w:val="20"/>
          <w:szCs w:val="20"/>
        </w:rPr>
        <w:t xml:space="preserve"> A angústia da : nada para ver, nada para escutar, nada tocar; a vertigem do ilimitado, o medo do absoluto ... Mas a viagem é muito rápida</w:t>
      </w:r>
      <w:r>
        <w:rPr>
          <w:rFonts w:ascii="Times New Roman" w:hAnsi="Times New Roman" w:cs="Times New Roman"/>
          <w:sz w:val="20"/>
          <w:szCs w:val="20"/>
        </w:rPr>
        <w:t xml:space="preserve">: a chave milagrosa, sentindo o cheiro da morada das Mães como a varinha de um </w:t>
      </w:r>
      <w:proofErr w:type="spellStart"/>
      <w:r>
        <w:rPr>
          <w:rFonts w:ascii="Times New Roman" w:hAnsi="Times New Roman" w:cs="Times New Roman"/>
          <w:sz w:val="20"/>
          <w:szCs w:val="20"/>
        </w:rPr>
        <w:t>rabdomante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fareja a água, guia-o para perto da trípode ardente. Finalmente Fausto avista as Mães reinando na solidão, rodeada pelas imagens das criaturas. Nem sequer as toca: obedecendo aos conselhos de Mefistófeles, mantem elas  afastadas do seu corpo; aproxima-se da </w:t>
      </w:r>
      <w:proofErr w:type="spellStart"/>
      <w:r>
        <w:rPr>
          <w:rFonts w:ascii="Times New Roman" w:hAnsi="Times New Roman" w:cs="Times New Roman"/>
          <w:sz w:val="20"/>
          <w:szCs w:val="20"/>
        </w:rPr>
        <w:t>tripode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toca-a com a chave e a </w:t>
      </w:r>
      <w:proofErr w:type="spellStart"/>
      <w:r>
        <w:rPr>
          <w:rFonts w:ascii="Times New Roman" w:hAnsi="Times New Roman" w:cs="Times New Roman"/>
          <w:sz w:val="20"/>
          <w:szCs w:val="20"/>
        </w:rPr>
        <w:t>tripode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 segue até a superfície da Terra”.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pag. 246 ).</w:t>
      </w:r>
    </w:p>
    <w:p w:rsidR="004B14FF" w:rsidRDefault="004B14F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Mas a viagem a essas profundidades não é realizada sem seus riscos. Como Mefistófeles diz a Fausto: “O perigo é ingente”; para Jung o perigo é a libido n</w:t>
      </w:r>
      <w:r w:rsidR="00B1038F">
        <w:rPr>
          <w:rFonts w:ascii="Times New Roman" w:hAnsi="Times New Roman" w:cs="Times New Roman"/>
          <w:sz w:val="20"/>
          <w:szCs w:val="20"/>
        </w:rPr>
        <w:t>ão</w:t>
      </w:r>
      <w:r>
        <w:rPr>
          <w:rFonts w:ascii="Times New Roman" w:hAnsi="Times New Roman" w:cs="Times New Roman"/>
          <w:sz w:val="20"/>
          <w:szCs w:val="20"/>
        </w:rPr>
        <w:t xml:space="preserve"> conseguir retornar deste mergulho no inconsciente, o que fatalmente conduziria a uma “morte” do sujeito. “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[ </w:t>
      </w:r>
      <w:proofErr w:type="gramEnd"/>
      <w:r>
        <w:rPr>
          <w:rFonts w:ascii="Times New Roman" w:hAnsi="Times New Roman" w:cs="Times New Roman"/>
          <w:sz w:val="20"/>
          <w:szCs w:val="20"/>
        </w:rPr>
        <w:t>... ] Se a libido permanece presa no reino maravilh</w:t>
      </w:r>
      <w:r w:rsidR="00B1038F">
        <w:rPr>
          <w:rFonts w:ascii="Times New Roman" w:hAnsi="Times New Roman" w:cs="Times New Roman"/>
          <w:sz w:val="20"/>
          <w:szCs w:val="20"/>
        </w:rPr>
        <w:t>oso do mundo interior, então o sujeito se torna um fantasma para o mundo exterior., ele está praticamente morto ou desesperadamente doente” ( parag. 459 )</w:t>
      </w:r>
    </w:p>
    <w:p w:rsidR="00B1038F" w:rsidRDefault="00B103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Apesar do risco, esse mergulho é necessário, e o perigo é um perigo necessário, pois este caminho é o único para o advento de uma nova vida; “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[ </w:t>
      </w:r>
      <w:proofErr w:type="gramEnd"/>
      <w:r>
        <w:rPr>
          <w:rFonts w:ascii="Times New Roman" w:hAnsi="Times New Roman" w:cs="Times New Roman"/>
          <w:sz w:val="20"/>
          <w:szCs w:val="20"/>
        </w:rPr>
        <w:t>... ] mas se a libido consegue [ ... ] voltar em direção ao mundo superior, então um milagre ocorreu. Esta jornada ao mundo subterrâneo foi uma fonte da juventude e uma nova fertilidade floresce na aparente morte” ( parag. 459 ).</w:t>
      </w:r>
    </w:p>
    <w:p w:rsidR="00B1038F" w:rsidRDefault="00B103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imagem que Jung escolhe para representar esta luta entre vida e morte</w:t>
      </w:r>
      <w:proofErr w:type="gramStart"/>
      <w:r>
        <w:rPr>
          <w:rFonts w:ascii="Times New Roman" w:hAnsi="Times New Roman" w:cs="Times New Roman"/>
          <w:sz w:val="20"/>
          <w:szCs w:val="20"/>
        </w:rPr>
        <w:t>, é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 símbolo do sol; “[ ... ]esta imagem é a primeira e foi profundamente entalhada para se tornar o condutor simbólico do destino humano”( parag. 566 ).</w:t>
      </w:r>
    </w:p>
    <w:p w:rsidR="00B1038F" w:rsidRDefault="00B103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 Pietro </w:t>
      </w:r>
      <w:proofErr w:type="spellStart"/>
      <w:r>
        <w:rPr>
          <w:rFonts w:ascii="Times New Roman" w:hAnsi="Times New Roman" w:cs="Times New Roman"/>
          <w:sz w:val="20"/>
          <w:szCs w:val="20"/>
        </w:rPr>
        <w:t>Citati</w:t>
      </w:r>
      <w:proofErr w:type="spellEnd"/>
      <w:r>
        <w:rPr>
          <w:rFonts w:ascii="Times New Roman" w:hAnsi="Times New Roman" w:cs="Times New Roman"/>
          <w:sz w:val="20"/>
          <w:szCs w:val="20"/>
        </w:rPr>
        <w:t>? “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[ </w:t>
      </w:r>
      <w:proofErr w:type="gramEnd"/>
      <w:r>
        <w:rPr>
          <w:rFonts w:ascii="Times New Roman" w:hAnsi="Times New Roman" w:cs="Times New Roman"/>
          <w:sz w:val="20"/>
          <w:szCs w:val="20"/>
        </w:rPr>
        <w:t>... ] Quando Fausto torna a subir para a claridade, sua iniciação está co</w:t>
      </w:r>
      <w:r w:rsidR="00747F44">
        <w:rPr>
          <w:rFonts w:ascii="Times New Roman" w:hAnsi="Times New Roman" w:cs="Times New Roman"/>
          <w:sz w:val="20"/>
          <w:szCs w:val="20"/>
        </w:rPr>
        <w:t xml:space="preserve">ncluída. O neófito transtornado e entusiasta, que não se atrevia a escutar o nome das Mães, tornou-se um nobre sacerdote, o solene mágico do Ser; e alguém o consagrou, cobrindo-lhe os membros com uma veste sacerdotal e envolvendo-lhe a cabeça com uma coroa. Assim, ele chegou ao ponto mais alto de sua existência: conhece as formas absolutas, que os outros homens não sabem e não querem enxergar; vê a rica fonte da beleza jorrar diante de seus olhos; e o mundo, onde outrora ele circulava como um deserto insensato e inóspito, parece-lhe pela primeira “desejável, fundado, duradouro”. Todos os ímpetos da </w:t>
      </w:r>
      <w:proofErr w:type="spellStart"/>
      <w:r w:rsidR="00747F44">
        <w:rPr>
          <w:rFonts w:ascii="Times New Roman" w:hAnsi="Times New Roman" w:cs="Times New Roman"/>
          <w:sz w:val="20"/>
          <w:szCs w:val="20"/>
        </w:rPr>
        <w:t>paixõ</w:t>
      </w:r>
      <w:proofErr w:type="spellEnd"/>
      <w:r w:rsidR="00747F44">
        <w:rPr>
          <w:rFonts w:ascii="Times New Roman" w:hAnsi="Times New Roman" w:cs="Times New Roman"/>
          <w:sz w:val="20"/>
          <w:szCs w:val="20"/>
        </w:rPr>
        <w:t xml:space="preserve"> e do entusiasmo, todo o amor, a veneração e a loucura que outrora desviaram sua mente renascem nele e tornam a ecoar, centuplicados” ( </w:t>
      </w:r>
      <w:proofErr w:type="spellStart"/>
      <w:r w:rsidR="00747F44">
        <w:rPr>
          <w:rFonts w:ascii="Times New Roman" w:hAnsi="Times New Roman" w:cs="Times New Roman"/>
          <w:sz w:val="20"/>
          <w:szCs w:val="20"/>
        </w:rPr>
        <w:t>pags</w:t>
      </w:r>
      <w:proofErr w:type="spellEnd"/>
      <w:r w:rsidR="00747F44">
        <w:rPr>
          <w:rFonts w:ascii="Times New Roman" w:hAnsi="Times New Roman" w:cs="Times New Roman"/>
          <w:sz w:val="20"/>
          <w:szCs w:val="20"/>
        </w:rPr>
        <w:t xml:space="preserve"> 246, 24 7 ). </w:t>
      </w:r>
    </w:p>
    <w:p w:rsidR="00747F44" w:rsidRDefault="00747F44">
      <w:pPr>
        <w:jc w:val="both"/>
        <w:rPr>
          <w:rStyle w:val="Refdenotaderodap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Após esse breve percurso pelo pai, pelas Mães, pelas descidas necessárias à profundidade</w:t>
      </w:r>
      <w:r w:rsidR="00F144BD">
        <w:rPr>
          <w:rFonts w:ascii="Times New Roman" w:hAnsi="Times New Roman" w:cs="Times New Roman"/>
          <w:sz w:val="20"/>
          <w:szCs w:val="20"/>
        </w:rPr>
        <w:t xml:space="preserve"> e pelas também necessárias subidas ao mundo compartilhado, podemos concluir e/ou recomeçar com a forma algo melancólica com que Jung encerra o seu livro: “</w:t>
      </w:r>
      <w:proofErr w:type="gramStart"/>
      <w:r w:rsidR="00F144BD">
        <w:rPr>
          <w:rFonts w:ascii="Times New Roman" w:hAnsi="Times New Roman" w:cs="Times New Roman"/>
          <w:sz w:val="20"/>
          <w:szCs w:val="20"/>
        </w:rPr>
        <w:t xml:space="preserve">[ </w:t>
      </w:r>
      <w:proofErr w:type="gramEnd"/>
      <w:r w:rsidR="00F144BD">
        <w:rPr>
          <w:rFonts w:ascii="Times New Roman" w:hAnsi="Times New Roman" w:cs="Times New Roman"/>
          <w:sz w:val="20"/>
          <w:szCs w:val="20"/>
        </w:rPr>
        <w:t xml:space="preserve">... ] A única que realmente nos compreende é a mãe.       [ ... ] E não há duvida de que nada no mundo jamais nos abraça tão totalmente quanto a mãe. Quando o neurótico se queixa de que o mundo “não entende”, ele diz indiretamente que sente falta da mãe”               ( </w:t>
      </w:r>
      <w:proofErr w:type="spellStart"/>
      <w:r w:rsidR="00F144BD">
        <w:rPr>
          <w:rFonts w:ascii="Times New Roman" w:hAnsi="Times New Roman" w:cs="Times New Roman"/>
          <w:sz w:val="20"/>
          <w:szCs w:val="20"/>
        </w:rPr>
        <w:t>parag</w:t>
      </w:r>
      <w:proofErr w:type="spellEnd"/>
      <w:r w:rsidR="00F144BD">
        <w:rPr>
          <w:rFonts w:ascii="Times New Roman" w:hAnsi="Times New Roman" w:cs="Times New Roman"/>
          <w:sz w:val="20"/>
          <w:szCs w:val="20"/>
        </w:rPr>
        <w:t xml:space="preserve"> 700 )</w:t>
      </w:r>
    </w:p>
    <w:p w:rsidR="00CD7312" w:rsidRDefault="00CD73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D7312" w:rsidRPr="00FD0073" w:rsidRDefault="00CD7312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CD7312" w:rsidRPr="00FD0073" w:rsidSect="004345A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88" w:rsidRDefault="00050E88" w:rsidP="00975586">
      <w:pPr>
        <w:spacing w:after="0" w:line="240" w:lineRule="auto"/>
      </w:pPr>
      <w:r>
        <w:separator/>
      </w:r>
    </w:p>
  </w:endnote>
  <w:endnote w:type="continuationSeparator" w:id="0">
    <w:p w:rsidR="00050E88" w:rsidRDefault="00050E88" w:rsidP="0097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88" w:rsidRDefault="00050E88" w:rsidP="00975586">
      <w:pPr>
        <w:spacing w:after="0" w:line="240" w:lineRule="auto"/>
      </w:pPr>
      <w:r>
        <w:separator/>
      </w:r>
    </w:p>
  </w:footnote>
  <w:footnote w:type="continuationSeparator" w:id="0">
    <w:p w:rsidR="00050E88" w:rsidRDefault="00050E88" w:rsidP="00975586">
      <w:pPr>
        <w:spacing w:after="0" w:line="240" w:lineRule="auto"/>
      </w:pPr>
      <w:r>
        <w:continuationSeparator/>
      </w:r>
    </w:p>
  </w:footnote>
  <w:footnote w:id="1">
    <w:p w:rsidR="00B1038F" w:rsidRPr="00693A4D" w:rsidRDefault="00B1038F" w:rsidP="00DE1029">
      <w:pPr>
        <w:pStyle w:val="Textodenotaderodap"/>
        <w:jc w:val="both"/>
        <w:rPr>
          <w:sz w:val="16"/>
          <w:szCs w:val="16"/>
          <w:lang w:val="en-US"/>
        </w:rPr>
      </w:pPr>
      <w:r w:rsidRPr="00DE1029">
        <w:rPr>
          <w:rStyle w:val="Refdenotaderodap"/>
          <w:sz w:val="16"/>
          <w:szCs w:val="16"/>
          <w:vertAlign w:val="baseline"/>
        </w:rPr>
        <w:footnoteRef/>
      </w:r>
      <w:r w:rsidRPr="00DE1029">
        <w:rPr>
          <w:sz w:val="16"/>
          <w:szCs w:val="16"/>
        </w:rPr>
        <w:t xml:space="preserve"> </w:t>
      </w:r>
      <w:r>
        <w:t>.</w:t>
      </w:r>
      <w:r>
        <w:rPr>
          <w:sz w:val="16"/>
          <w:szCs w:val="16"/>
        </w:rPr>
        <w:t xml:space="preserve">Publicado originalmente em duas partes no </w:t>
      </w:r>
      <w:proofErr w:type="spellStart"/>
      <w:r>
        <w:rPr>
          <w:i/>
          <w:sz w:val="16"/>
          <w:szCs w:val="16"/>
        </w:rPr>
        <w:t>Jb</w:t>
      </w:r>
      <w:proofErr w:type="spellEnd"/>
      <w:r>
        <w:rPr>
          <w:i/>
          <w:sz w:val="16"/>
          <w:szCs w:val="16"/>
        </w:rPr>
        <w:t xml:space="preserve">. </w:t>
      </w:r>
      <w:proofErr w:type="spellStart"/>
      <w:r w:rsidRPr="00AE6A23">
        <w:rPr>
          <w:i/>
          <w:sz w:val="16"/>
          <w:szCs w:val="16"/>
        </w:rPr>
        <w:t>Psychoanl</w:t>
      </w:r>
      <w:proofErr w:type="spellEnd"/>
      <w:r w:rsidRPr="00AE6A23">
        <w:rPr>
          <w:i/>
          <w:sz w:val="16"/>
          <w:szCs w:val="16"/>
        </w:rPr>
        <w:t xml:space="preserve">. </w:t>
      </w:r>
      <w:proofErr w:type="spellStart"/>
      <w:proofErr w:type="gramStart"/>
      <w:r w:rsidRPr="00DE1029">
        <w:rPr>
          <w:i/>
          <w:sz w:val="16"/>
          <w:szCs w:val="16"/>
        </w:rPr>
        <w:t>Psychopath.</w:t>
      </w:r>
      <w:proofErr w:type="gramEnd"/>
      <w:r w:rsidRPr="00DE1029">
        <w:rPr>
          <w:i/>
          <w:sz w:val="16"/>
          <w:szCs w:val="16"/>
        </w:rPr>
        <w:t>Forsch</w:t>
      </w:r>
      <w:proofErr w:type="spellEnd"/>
      <w:r w:rsidRPr="00DE1029">
        <w:rPr>
          <w:i/>
          <w:sz w:val="16"/>
          <w:szCs w:val="16"/>
        </w:rPr>
        <w:t xml:space="preserve">. </w:t>
      </w:r>
      <w:proofErr w:type="gramStart"/>
      <w:r w:rsidRPr="00DE1029">
        <w:rPr>
          <w:sz w:val="16"/>
          <w:szCs w:val="16"/>
        </w:rPr>
        <w:t>em</w:t>
      </w:r>
      <w:proofErr w:type="gramEnd"/>
      <w:r w:rsidRPr="00DE1029">
        <w:rPr>
          <w:sz w:val="16"/>
          <w:szCs w:val="16"/>
        </w:rPr>
        <w:t xml:space="preserve"> agosto de 1911 e setembro de 1912</w:t>
      </w:r>
      <w:r>
        <w:rPr>
          <w:sz w:val="16"/>
          <w:szCs w:val="16"/>
        </w:rPr>
        <w:t xml:space="preserve">, posteriormente publicado em 1912 como um só volume com o título </w:t>
      </w:r>
      <w:proofErr w:type="spellStart"/>
      <w:r>
        <w:rPr>
          <w:i/>
          <w:sz w:val="16"/>
          <w:szCs w:val="16"/>
        </w:rPr>
        <w:t>Wandlungen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und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Symbole</w:t>
      </w:r>
      <w:proofErr w:type="spellEnd"/>
      <w:r>
        <w:rPr>
          <w:i/>
          <w:sz w:val="16"/>
          <w:szCs w:val="16"/>
        </w:rPr>
        <w:t xml:space="preserve"> der Libido. </w:t>
      </w:r>
      <w:proofErr w:type="spellStart"/>
      <w:r>
        <w:rPr>
          <w:i/>
          <w:sz w:val="16"/>
          <w:szCs w:val="16"/>
        </w:rPr>
        <w:t>Beiträge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zur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Entwicklungsgeschichte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des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Denkens</w:t>
      </w:r>
      <w:proofErr w:type="spellEnd"/>
      <w:r>
        <w:rPr>
          <w:i/>
          <w:sz w:val="16"/>
          <w:szCs w:val="16"/>
        </w:rPr>
        <w:t>.</w:t>
      </w:r>
      <w:r>
        <w:rPr>
          <w:sz w:val="16"/>
          <w:szCs w:val="16"/>
        </w:rPr>
        <w:t xml:space="preserve"> Traduzido para o inglês em 1916 por Beatrice </w:t>
      </w:r>
      <w:proofErr w:type="spellStart"/>
      <w:r>
        <w:rPr>
          <w:sz w:val="16"/>
          <w:szCs w:val="16"/>
        </w:rPr>
        <w:t>M.Hinkle</w:t>
      </w:r>
      <w:proofErr w:type="spellEnd"/>
      <w:r>
        <w:rPr>
          <w:sz w:val="16"/>
          <w:szCs w:val="16"/>
        </w:rPr>
        <w:t xml:space="preserve"> com o título: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Psychology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of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the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 w:rsidRPr="00693A4D">
        <w:rPr>
          <w:i/>
          <w:sz w:val="16"/>
          <w:szCs w:val="16"/>
        </w:rPr>
        <w:t>Unconscious</w:t>
      </w:r>
      <w:proofErr w:type="spellEnd"/>
      <w:r w:rsidRPr="00693A4D">
        <w:rPr>
          <w:i/>
          <w:sz w:val="16"/>
          <w:szCs w:val="16"/>
        </w:rPr>
        <w:t xml:space="preserve">. </w:t>
      </w:r>
      <w:proofErr w:type="gramStart"/>
      <w:r w:rsidRPr="00AE6A23">
        <w:rPr>
          <w:i/>
          <w:sz w:val="16"/>
          <w:szCs w:val="16"/>
          <w:lang w:val="en-US"/>
        </w:rPr>
        <w:t xml:space="preserve">A Study of the </w:t>
      </w:r>
      <w:proofErr w:type="spellStart"/>
      <w:r w:rsidRPr="00AE6A23">
        <w:rPr>
          <w:i/>
          <w:sz w:val="16"/>
          <w:szCs w:val="16"/>
          <w:lang w:val="en-US"/>
        </w:rPr>
        <w:t>Transformatios</w:t>
      </w:r>
      <w:proofErr w:type="spellEnd"/>
      <w:r w:rsidRPr="00AE6A23">
        <w:rPr>
          <w:i/>
          <w:sz w:val="16"/>
          <w:szCs w:val="16"/>
          <w:lang w:val="en-US"/>
        </w:rPr>
        <w:t xml:space="preserve"> and Symbolism of the Libido.</w:t>
      </w:r>
      <w:proofErr w:type="gramEnd"/>
      <w:r w:rsidRPr="00AE6A23">
        <w:rPr>
          <w:i/>
          <w:sz w:val="16"/>
          <w:szCs w:val="16"/>
          <w:lang w:val="en-US"/>
        </w:rPr>
        <w:t xml:space="preserve"> </w:t>
      </w:r>
      <w:proofErr w:type="gramStart"/>
      <w:r w:rsidRPr="00AE6A23">
        <w:rPr>
          <w:i/>
          <w:sz w:val="16"/>
          <w:szCs w:val="16"/>
          <w:lang w:val="en-US"/>
        </w:rPr>
        <w:t>A Contribution to the History of the Evolution of Thought</w:t>
      </w:r>
      <w:r w:rsidRPr="00AE6A23">
        <w:rPr>
          <w:sz w:val="16"/>
          <w:szCs w:val="16"/>
          <w:lang w:val="en-US"/>
        </w:rPr>
        <w:t>.</w:t>
      </w:r>
      <w:proofErr w:type="gramEnd"/>
      <w:r w:rsidRPr="00AE6A23">
        <w:rPr>
          <w:sz w:val="16"/>
          <w:szCs w:val="16"/>
          <w:lang w:val="en-US"/>
        </w:rPr>
        <w:t xml:space="preserve"> </w:t>
      </w:r>
      <w:r w:rsidRPr="00693A4D">
        <w:rPr>
          <w:sz w:val="16"/>
          <w:szCs w:val="16"/>
        </w:rPr>
        <w:t>As citações usadas neste trabalho foram retirad</w:t>
      </w:r>
      <w:r>
        <w:rPr>
          <w:sz w:val="16"/>
          <w:szCs w:val="16"/>
        </w:rPr>
        <w:t>a</w:t>
      </w:r>
      <w:r w:rsidRPr="00693A4D">
        <w:rPr>
          <w:sz w:val="16"/>
          <w:szCs w:val="16"/>
        </w:rPr>
        <w:t>s desta tradução</w:t>
      </w:r>
      <w:r>
        <w:rPr>
          <w:sz w:val="16"/>
          <w:szCs w:val="16"/>
        </w:rPr>
        <w:t>.</w:t>
      </w:r>
    </w:p>
  </w:footnote>
  <w:footnote w:id="2">
    <w:p w:rsidR="00B1038F" w:rsidRPr="00406125" w:rsidRDefault="00B1038F" w:rsidP="00975586">
      <w:pPr>
        <w:pStyle w:val="Textodenotaderodap"/>
        <w:jc w:val="both"/>
        <w:rPr>
          <w:sz w:val="16"/>
          <w:szCs w:val="16"/>
        </w:rPr>
      </w:pPr>
      <w:r w:rsidRPr="00406125">
        <w:rPr>
          <w:rStyle w:val="Refdenotaderodap"/>
          <w:sz w:val="16"/>
          <w:szCs w:val="16"/>
        </w:rPr>
        <w:footnoteRef/>
      </w:r>
      <w:r w:rsidRPr="00AE6A23">
        <w:rPr>
          <w:sz w:val="16"/>
          <w:szCs w:val="16"/>
        </w:rPr>
        <w:t xml:space="preserve"> . </w:t>
      </w:r>
      <w:r w:rsidRPr="00406125">
        <w:rPr>
          <w:sz w:val="16"/>
          <w:szCs w:val="16"/>
        </w:rPr>
        <w:t xml:space="preserve">Publicado originalmente no vol.1 do </w:t>
      </w:r>
      <w:proofErr w:type="spellStart"/>
      <w:r w:rsidRPr="00406125">
        <w:rPr>
          <w:i/>
          <w:sz w:val="16"/>
          <w:szCs w:val="16"/>
        </w:rPr>
        <w:t>Jb</w:t>
      </w:r>
      <w:proofErr w:type="spellEnd"/>
      <w:r w:rsidRPr="00406125">
        <w:rPr>
          <w:i/>
          <w:sz w:val="16"/>
          <w:szCs w:val="16"/>
        </w:rPr>
        <w:t xml:space="preserve">. </w:t>
      </w:r>
      <w:proofErr w:type="spellStart"/>
      <w:r w:rsidRPr="00406125">
        <w:rPr>
          <w:i/>
          <w:sz w:val="16"/>
          <w:szCs w:val="16"/>
        </w:rPr>
        <w:t>Psychoanal</w:t>
      </w:r>
      <w:proofErr w:type="spellEnd"/>
      <w:r w:rsidRPr="00406125">
        <w:rPr>
          <w:i/>
          <w:sz w:val="16"/>
          <w:szCs w:val="16"/>
        </w:rPr>
        <w:t xml:space="preserve">. </w:t>
      </w:r>
      <w:proofErr w:type="spellStart"/>
      <w:r w:rsidRPr="00406125">
        <w:rPr>
          <w:i/>
          <w:sz w:val="16"/>
          <w:szCs w:val="16"/>
        </w:rPr>
        <w:t>Psychopath</w:t>
      </w:r>
      <w:proofErr w:type="spellEnd"/>
      <w:r w:rsidRPr="00406125">
        <w:rPr>
          <w:i/>
          <w:sz w:val="16"/>
          <w:szCs w:val="16"/>
        </w:rPr>
        <w:t xml:space="preserve">. </w:t>
      </w:r>
      <w:proofErr w:type="spellStart"/>
      <w:r w:rsidRPr="00406125">
        <w:rPr>
          <w:i/>
          <w:sz w:val="16"/>
          <w:szCs w:val="16"/>
        </w:rPr>
        <w:t>Forsch</w:t>
      </w:r>
      <w:proofErr w:type="spellEnd"/>
      <w:r w:rsidRPr="00406125">
        <w:rPr>
          <w:sz w:val="16"/>
          <w:szCs w:val="16"/>
        </w:rPr>
        <w:t xml:space="preserve"> em março de 1909. As citações foram retiradas da tradução para o inglês publicado em 1916 no </w:t>
      </w:r>
      <w:proofErr w:type="spellStart"/>
      <w:r w:rsidRPr="00406125">
        <w:rPr>
          <w:i/>
          <w:sz w:val="16"/>
          <w:szCs w:val="16"/>
        </w:rPr>
        <w:t>Collected</w:t>
      </w:r>
      <w:proofErr w:type="spellEnd"/>
      <w:r w:rsidRPr="00406125">
        <w:rPr>
          <w:i/>
          <w:sz w:val="16"/>
          <w:szCs w:val="16"/>
        </w:rPr>
        <w:t xml:space="preserve"> </w:t>
      </w:r>
      <w:proofErr w:type="spellStart"/>
      <w:r w:rsidRPr="00406125">
        <w:rPr>
          <w:i/>
          <w:sz w:val="16"/>
          <w:szCs w:val="16"/>
        </w:rPr>
        <w:t>Papers</w:t>
      </w:r>
      <w:proofErr w:type="spellEnd"/>
      <w:r w:rsidRPr="00406125">
        <w:rPr>
          <w:i/>
          <w:sz w:val="16"/>
          <w:szCs w:val="16"/>
        </w:rPr>
        <w:t xml:space="preserve"> </w:t>
      </w:r>
      <w:proofErr w:type="spellStart"/>
      <w:r w:rsidRPr="00406125">
        <w:rPr>
          <w:i/>
          <w:sz w:val="16"/>
          <w:szCs w:val="16"/>
        </w:rPr>
        <w:t>on</w:t>
      </w:r>
      <w:proofErr w:type="spellEnd"/>
      <w:r w:rsidRPr="00406125">
        <w:rPr>
          <w:i/>
          <w:sz w:val="16"/>
          <w:szCs w:val="16"/>
        </w:rPr>
        <w:t xml:space="preserve"> </w:t>
      </w:r>
      <w:proofErr w:type="spellStart"/>
      <w:r w:rsidRPr="00406125">
        <w:rPr>
          <w:i/>
          <w:sz w:val="16"/>
          <w:szCs w:val="16"/>
        </w:rPr>
        <w:t>Analytical</w:t>
      </w:r>
      <w:proofErr w:type="spellEnd"/>
      <w:r w:rsidRPr="00406125">
        <w:rPr>
          <w:i/>
          <w:sz w:val="16"/>
          <w:szCs w:val="16"/>
        </w:rPr>
        <w:t xml:space="preserve"> </w:t>
      </w:r>
      <w:proofErr w:type="spellStart"/>
      <w:r w:rsidRPr="00406125">
        <w:rPr>
          <w:i/>
          <w:sz w:val="16"/>
          <w:szCs w:val="16"/>
        </w:rPr>
        <w:t>Psychology</w:t>
      </w:r>
      <w:proofErr w:type="spellEnd"/>
      <w:r w:rsidRPr="00406125">
        <w:rPr>
          <w:sz w:val="16"/>
          <w:szCs w:val="16"/>
        </w:rPr>
        <w:t>. O texto foi posteriormente revisto e ampliado e publicado no volume IV das “Obras Completas”. Na primeira versão do texto Jung cita Otto Gross como colaborador,</w:t>
      </w:r>
      <w:proofErr w:type="gramStart"/>
      <w:r w:rsidRPr="0040612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proofErr w:type="gramEnd"/>
      <w:r w:rsidRPr="00406125">
        <w:rPr>
          <w:sz w:val="16"/>
          <w:szCs w:val="16"/>
        </w:rPr>
        <w:t>“[ ... ]</w:t>
      </w:r>
      <w:r>
        <w:rPr>
          <w:sz w:val="16"/>
          <w:szCs w:val="16"/>
        </w:rPr>
        <w:t xml:space="preserve"> </w:t>
      </w:r>
      <w:r w:rsidRPr="00406125">
        <w:rPr>
          <w:sz w:val="16"/>
          <w:szCs w:val="16"/>
        </w:rPr>
        <w:t xml:space="preserve">Essas experiências, mais aquelas obtidas particularmente numa análise realizada em conjunto com Otto Gross, fixaram em mim a impressão desta visão.” A situação que melhor responde a esta descrição é a  análise mútua realizada no </w:t>
      </w:r>
      <w:proofErr w:type="spellStart"/>
      <w:r w:rsidRPr="00406125">
        <w:rPr>
          <w:sz w:val="16"/>
          <w:szCs w:val="16"/>
        </w:rPr>
        <w:t>Burghoelzli</w:t>
      </w:r>
      <w:proofErr w:type="spellEnd"/>
      <w:r w:rsidRPr="00406125">
        <w:rPr>
          <w:sz w:val="16"/>
          <w:szCs w:val="16"/>
        </w:rPr>
        <w:t xml:space="preserve"> em 1908. Mas com a morte de </w:t>
      </w:r>
      <w:proofErr w:type="spellStart"/>
      <w:r w:rsidRPr="00406125">
        <w:rPr>
          <w:sz w:val="16"/>
          <w:szCs w:val="16"/>
        </w:rPr>
        <w:t>Groos</w:t>
      </w:r>
      <w:proofErr w:type="spellEnd"/>
      <w:r w:rsidRPr="00406125">
        <w:rPr>
          <w:sz w:val="16"/>
          <w:szCs w:val="16"/>
        </w:rPr>
        <w:t xml:space="preserve"> e posteriormente com o inicio da publicação dos </w:t>
      </w:r>
      <w:proofErr w:type="spellStart"/>
      <w:r w:rsidRPr="00406125">
        <w:rPr>
          <w:i/>
          <w:sz w:val="16"/>
          <w:szCs w:val="16"/>
        </w:rPr>
        <w:t>Collected</w:t>
      </w:r>
      <w:proofErr w:type="spellEnd"/>
      <w:r w:rsidRPr="00406125">
        <w:rPr>
          <w:i/>
          <w:sz w:val="16"/>
          <w:szCs w:val="16"/>
        </w:rPr>
        <w:t xml:space="preserve"> Works</w:t>
      </w:r>
      <w:r w:rsidRPr="00406125">
        <w:rPr>
          <w:sz w:val="16"/>
          <w:szCs w:val="16"/>
        </w:rPr>
        <w:t xml:space="preserve"> Jung corrige o texto e o transforma em um trabalho só seu.</w:t>
      </w:r>
    </w:p>
  </w:footnote>
  <w:footnote w:id="3">
    <w:p w:rsidR="00B1038F" w:rsidRPr="00406125" w:rsidRDefault="00B1038F">
      <w:pPr>
        <w:pStyle w:val="Textodenotaderodap"/>
        <w:rPr>
          <w:sz w:val="16"/>
          <w:szCs w:val="16"/>
        </w:rPr>
      </w:pPr>
      <w:r w:rsidRPr="00406125">
        <w:rPr>
          <w:rStyle w:val="Refdenotaderodap"/>
          <w:sz w:val="16"/>
          <w:szCs w:val="16"/>
        </w:rPr>
        <w:footnoteRef/>
      </w:r>
      <w:r w:rsidRPr="00406125">
        <w:rPr>
          <w:sz w:val="16"/>
          <w:szCs w:val="16"/>
        </w:rPr>
        <w:t xml:space="preserve"> .Em itálico no original.</w:t>
      </w:r>
    </w:p>
  </w:footnote>
  <w:footnote w:id="4">
    <w:p w:rsidR="00B1038F" w:rsidRPr="00C13FC1" w:rsidRDefault="00B1038F" w:rsidP="00C13FC1">
      <w:pPr>
        <w:pStyle w:val="Textodenotaderodap"/>
      </w:pPr>
      <w:r>
        <w:rPr>
          <w:rStyle w:val="Refdenotaderodap"/>
        </w:rPr>
        <w:footnoteRef/>
      </w:r>
      <w:r>
        <w:t xml:space="preserve"> .</w:t>
      </w:r>
      <w:r w:rsidRPr="00C13FC1">
        <w:rPr>
          <w:rFonts w:ascii="Times New Roman" w:hAnsi="Times New Roman" w:cs="Times New Roman"/>
          <w:sz w:val="16"/>
          <w:szCs w:val="16"/>
        </w:rPr>
        <w:t xml:space="preserve"> </w:t>
      </w:r>
      <w:r w:rsidRPr="00C13FC1">
        <w:t>MEFISTÓFELES</w:t>
      </w:r>
    </w:p>
    <w:p w:rsidR="00B1038F" w:rsidRPr="00C13FC1" w:rsidRDefault="00B1038F" w:rsidP="00C13FC1">
      <w:pPr>
        <w:pStyle w:val="Textodenotaderodap"/>
      </w:pPr>
      <w:r w:rsidRPr="00C13FC1">
        <w:t>Comunicar-te-á um tripé ardente</w:t>
      </w:r>
    </w:p>
    <w:p w:rsidR="00B1038F" w:rsidRPr="00C13FC1" w:rsidRDefault="00B1038F" w:rsidP="00C13FC1">
      <w:pPr>
        <w:pStyle w:val="Textodenotaderodap"/>
      </w:pPr>
      <w:r w:rsidRPr="00C13FC1">
        <w:t>Que no mais fundo estás profundamente.</w:t>
      </w:r>
    </w:p>
    <w:p w:rsidR="00B1038F" w:rsidRPr="00C13FC1" w:rsidRDefault="00B1038F" w:rsidP="00C13FC1">
      <w:pPr>
        <w:pStyle w:val="Textodenotaderodap"/>
      </w:pPr>
      <w:r w:rsidRPr="00C13FC1">
        <w:t>Poderás ver as Mães em seu clarão,</w:t>
      </w:r>
    </w:p>
    <w:p w:rsidR="00B1038F" w:rsidRPr="00C13FC1" w:rsidRDefault="00B1038F" w:rsidP="00C13FC1">
      <w:pPr>
        <w:pStyle w:val="Textodenotaderodap"/>
      </w:pPr>
      <w:r w:rsidRPr="00C13FC1">
        <w:t>Transformação com formação se alterna,</w:t>
      </w:r>
    </w:p>
    <w:p w:rsidR="00B1038F" w:rsidRPr="00C13FC1" w:rsidRDefault="00B1038F" w:rsidP="00C13FC1">
      <w:pPr>
        <w:pStyle w:val="Textodenotaderodap"/>
      </w:pPr>
      <w:r w:rsidRPr="00C13FC1">
        <w:t>Do eterno espírito atuação eterna.</w:t>
      </w:r>
    </w:p>
    <w:p w:rsidR="00B1038F" w:rsidRPr="00C13FC1" w:rsidRDefault="00B1038F" w:rsidP="00C13FC1">
      <w:pPr>
        <w:pStyle w:val="Textodenotaderodap"/>
      </w:pPr>
      <w:r w:rsidRPr="00C13FC1">
        <w:t xml:space="preserve">Fluem lá visões de </w:t>
      </w:r>
      <w:proofErr w:type="gramStart"/>
      <w:r w:rsidRPr="00C13FC1">
        <w:t>todas</w:t>
      </w:r>
      <w:proofErr w:type="gramEnd"/>
      <w:r w:rsidRPr="00C13FC1">
        <w:t xml:space="preserve"> criaturas;</w:t>
      </w:r>
    </w:p>
    <w:p w:rsidR="00B1038F" w:rsidRPr="00C13FC1" w:rsidRDefault="00B1038F" w:rsidP="00C13FC1">
      <w:pPr>
        <w:pStyle w:val="Textodenotaderodap"/>
      </w:pPr>
      <w:r w:rsidRPr="00C13FC1">
        <w:t>Não te vêem. Vêem só espectrais figuras.</w:t>
      </w:r>
    </w:p>
    <w:p w:rsidR="00B1038F" w:rsidRPr="00C13FC1" w:rsidRDefault="00B1038F" w:rsidP="00C13FC1">
      <w:pPr>
        <w:pStyle w:val="Textodenotaderodap"/>
      </w:pPr>
      <w:r w:rsidRPr="00C13FC1">
        <w:t>Ânimo, ai! O perigo é ingente;</w:t>
      </w:r>
    </w:p>
    <w:p w:rsidR="00B1038F" w:rsidRPr="00C13FC1" w:rsidRDefault="00B1038F" w:rsidP="00C13FC1">
      <w:pPr>
        <w:pStyle w:val="Textodenotaderodap"/>
      </w:pPr>
      <w:r w:rsidRPr="00C13FC1">
        <w:t>Dirige-te ao tripé diretamente,</w:t>
      </w:r>
    </w:p>
    <w:p w:rsidR="00B1038F" w:rsidRDefault="00B1038F">
      <w:pPr>
        <w:pStyle w:val="Textodenotaderodap"/>
      </w:pPr>
      <w:r>
        <w:t>Toca-o com a chave!</w:t>
      </w:r>
    </w:p>
  </w:footnote>
  <w:footnote w:id="5">
    <w:p w:rsidR="00B1038F" w:rsidRDefault="00B1038F" w:rsidP="00555DFD">
      <w:pPr>
        <w:pStyle w:val="Textodenotaderodap"/>
        <w:jc w:val="both"/>
        <w:rPr>
          <w:sz w:val="16"/>
          <w:szCs w:val="16"/>
        </w:rPr>
      </w:pPr>
      <w:r w:rsidRPr="00AE6A23"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. </w:t>
      </w:r>
      <w:r w:rsidRPr="00555DFD">
        <w:rPr>
          <w:i/>
          <w:sz w:val="16"/>
          <w:szCs w:val="16"/>
        </w:rPr>
        <w:t xml:space="preserve">Jung </w:t>
      </w:r>
      <w:proofErr w:type="gramStart"/>
      <w:r w:rsidRPr="00555DFD">
        <w:rPr>
          <w:i/>
          <w:sz w:val="16"/>
          <w:szCs w:val="16"/>
        </w:rPr>
        <w:t xml:space="preserve">( </w:t>
      </w:r>
      <w:proofErr w:type="gramEnd"/>
      <w:r w:rsidRPr="00555DFD">
        <w:rPr>
          <w:i/>
          <w:sz w:val="16"/>
          <w:szCs w:val="16"/>
        </w:rPr>
        <w:t>“intermediário ):</w:t>
      </w:r>
      <w:r>
        <w:rPr>
          <w:sz w:val="16"/>
          <w:szCs w:val="16"/>
        </w:rPr>
        <w:t xml:space="preserve"> as Mães representam a fonte da criatividade. Idéia retomada em 1930, no “Psicologia e Poesia”( </w:t>
      </w:r>
      <w:proofErr w:type="spellStart"/>
      <w:r>
        <w:rPr>
          <w:sz w:val="16"/>
          <w:szCs w:val="16"/>
        </w:rPr>
        <w:t>Vol</w:t>
      </w:r>
      <w:proofErr w:type="spellEnd"/>
      <w:r>
        <w:rPr>
          <w:sz w:val="16"/>
          <w:szCs w:val="16"/>
        </w:rPr>
        <w:t xml:space="preserve"> XV ): “A psicologia do criativo é uma psicologia feminina pois a obra criativa surge de profundidades inconscientes, que são, o reino das Mães. Se predomina o criativo, predominará o criativo como força </w:t>
      </w:r>
      <w:proofErr w:type="spellStart"/>
      <w:r>
        <w:rPr>
          <w:sz w:val="16"/>
          <w:szCs w:val="16"/>
        </w:rPr>
        <w:t>plasmadora</w:t>
      </w:r>
      <w:proofErr w:type="spellEnd"/>
      <w:r>
        <w:rPr>
          <w:sz w:val="16"/>
          <w:szCs w:val="16"/>
        </w:rPr>
        <w:t xml:space="preserve"> da vida e destino diante da vontade consciente, e a consciência, no entanto mera observadora desvalida, se verá arrastada por uma pujante corrente subterrânea” ( parag.159 ).</w:t>
      </w:r>
    </w:p>
    <w:p w:rsidR="00B1038F" w:rsidRPr="00E142F9" w:rsidRDefault="00B1038F" w:rsidP="00E142F9">
      <w:pPr>
        <w:pStyle w:val="Textodenotaderodap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Jung </w:t>
      </w:r>
      <w:proofErr w:type="gramStart"/>
      <w:r>
        <w:rPr>
          <w:i/>
          <w:sz w:val="16"/>
          <w:szCs w:val="16"/>
        </w:rPr>
        <w:t xml:space="preserve">( </w:t>
      </w:r>
      <w:proofErr w:type="spellStart"/>
      <w:proofErr w:type="gramEnd"/>
      <w:r>
        <w:rPr>
          <w:i/>
          <w:sz w:val="16"/>
          <w:szCs w:val="16"/>
        </w:rPr>
        <w:t>Junguiano</w:t>
      </w:r>
      <w:proofErr w:type="spellEnd"/>
      <w:r>
        <w:rPr>
          <w:i/>
          <w:sz w:val="16"/>
          <w:szCs w:val="16"/>
        </w:rPr>
        <w:t xml:space="preserve"> )</w:t>
      </w:r>
      <w:r>
        <w:rPr>
          <w:sz w:val="16"/>
          <w:szCs w:val="16"/>
        </w:rPr>
        <w:t>: o inconsciente coletivo é a fonte da libido, estruturada pelos arquétipos e colocada à disposição do sujeito através do mecanismo da regressão ( Possibilidade de desenvolvido psicológico e renovação ).</w:t>
      </w:r>
    </w:p>
  </w:footnote>
  <w:footnote w:id="6">
    <w:p w:rsidR="00B1038F" w:rsidRPr="008A4CF1" w:rsidRDefault="00B1038F" w:rsidP="00E142F9">
      <w:pPr>
        <w:pStyle w:val="Textodenotaderodap"/>
        <w:jc w:val="both"/>
        <w:rPr>
          <w:sz w:val="16"/>
          <w:szCs w:val="16"/>
          <w:lang w:val="en-US"/>
        </w:rPr>
      </w:pPr>
      <w:r w:rsidRPr="00E142F9"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>.”</w:t>
      </w:r>
      <w:proofErr w:type="gramStart"/>
      <w:r>
        <w:rPr>
          <w:sz w:val="16"/>
          <w:szCs w:val="16"/>
        </w:rPr>
        <w:t xml:space="preserve">[ </w:t>
      </w:r>
      <w:proofErr w:type="gramEnd"/>
      <w:r>
        <w:rPr>
          <w:sz w:val="16"/>
          <w:szCs w:val="16"/>
        </w:rPr>
        <w:t xml:space="preserve">... ] Mefistófeles deixou nele vívida impressão; Jung não viu nele tão somente um “diabo”, mas também uma figura que percebeu ter “vagamente uma relação com os mistérios das Mães”, isto é, com o mundo da natureza. [ ... ] Só muito depois Jung tomou consciência de que Mefistófeles não personifica o demônio da imaginação cristã, sendo antes um paralelo do </w:t>
      </w:r>
      <w:proofErr w:type="spellStart"/>
      <w:r>
        <w:rPr>
          <w:sz w:val="16"/>
          <w:szCs w:val="16"/>
        </w:rPr>
        <w:t>Mercurius</w:t>
      </w:r>
      <w:proofErr w:type="spellEnd"/>
      <w:r>
        <w:rPr>
          <w:sz w:val="16"/>
          <w:szCs w:val="16"/>
        </w:rPr>
        <w:t xml:space="preserve"> alquímico, o “companheiro divino”, do adepto solitário, que lhe revela os mistérios da natureza. Mefistófeles inicia o intelectual e enfadonho erudito Fausto no mundo de Eros, levando-o, para além da vida que ele tivera, “às profundezas”, chegando ás Mães e aos mistérios do “Deus da natureza”. </w:t>
      </w:r>
      <w:proofErr w:type="spellStart"/>
      <w:r w:rsidRPr="008A4CF1">
        <w:rPr>
          <w:sz w:val="16"/>
          <w:szCs w:val="16"/>
          <w:lang w:val="en-US"/>
        </w:rPr>
        <w:t>MarieLouise</w:t>
      </w:r>
      <w:proofErr w:type="spellEnd"/>
      <w:r w:rsidRPr="008A4CF1">
        <w:rPr>
          <w:sz w:val="16"/>
          <w:szCs w:val="16"/>
          <w:lang w:val="en-US"/>
        </w:rPr>
        <w:t xml:space="preserve"> Von Franz</w:t>
      </w:r>
      <w:r>
        <w:rPr>
          <w:sz w:val="16"/>
          <w:szCs w:val="16"/>
          <w:lang w:val="en-US"/>
        </w:rPr>
        <w:t xml:space="preserve"> (</w:t>
      </w:r>
      <w:r w:rsidRPr="008A4CF1">
        <w:rPr>
          <w:sz w:val="16"/>
          <w:szCs w:val="16"/>
          <w:lang w:val="en-US"/>
        </w:rPr>
        <w:t>“</w:t>
      </w:r>
      <w:proofErr w:type="spellStart"/>
      <w:r w:rsidRPr="008A4CF1">
        <w:rPr>
          <w:sz w:val="16"/>
          <w:szCs w:val="16"/>
          <w:lang w:val="en-US"/>
        </w:rPr>
        <w:t>C.G.Jung</w:t>
      </w:r>
      <w:proofErr w:type="spellEnd"/>
      <w:r w:rsidRPr="008A4CF1">
        <w:rPr>
          <w:sz w:val="16"/>
          <w:szCs w:val="16"/>
          <w:lang w:val="en-US"/>
        </w:rPr>
        <w:t xml:space="preserve">: His </w:t>
      </w:r>
      <w:r>
        <w:rPr>
          <w:sz w:val="16"/>
          <w:szCs w:val="16"/>
          <w:lang w:val="en-US"/>
        </w:rPr>
        <w:t>M</w:t>
      </w:r>
      <w:r w:rsidRPr="008A4CF1">
        <w:rPr>
          <w:sz w:val="16"/>
          <w:szCs w:val="16"/>
          <w:lang w:val="en-US"/>
        </w:rPr>
        <w:t xml:space="preserve">yth in </w:t>
      </w:r>
      <w:r>
        <w:rPr>
          <w:sz w:val="16"/>
          <w:szCs w:val="16"/>
          <w:lang w:val="en-US"/>
        </w:rPr>
        <w:t>O</w:t>
      </w:r>
      <w:r w:rsidRPr="008A4CF1">
        <w:rPr>
          <w:sz w:val="16"/>
          <w:szCs w:val="16"/>
          <w:lang w:val="en-US"/>
        </w:rPr>
        <w:t xml:space="preserve">ur </w:t>
      </w:r>
      <w:r>
        <w:rPr>
          <w:sz w:val="16"/>
          <w:szCs w:val="16"/>
          <w:lang w:val="en-US"/>
        </w:rPr>
        <w:t>Time”. Pag.32 ).</w:t>
      </w:r>
    </w:p>
  </w:footnote>
  <w:footnote w:id="7">
    <w:p w:rsidR="00B1038F" w:rsidRPr="009D70D0" w:rsidRDefault="00B1038F">
      <w:pPr>
        <w:pStyle w:val="Textodenotaderodap"/>
        <w:rPr>
          <w:sz w:val="16"/>
          <w:szCs w:val="16"/>
        </w:rPr>
      </w:pPr>
      <w:r>
        <w:rPr>
          <w:rStyle w:val="Refdenotaderodap"/>
          <w:sz w:val="16"/>
          <w:szCs w:val="16"/>
        </w:rPr>
        <w:t xml:space="preserve">7. </w:t>
      </w:r>
      <w:r>
        <w:rPr>
          <w:sz w:val="16"/>
          <w:szCs w:val="16"/>
        </w:rPr>
        <w:t>As palavras e as citações não constam da citação de Jung</w:t>
      </w:r>
      <w:proofErr w:type="gramStart"/>
      <w:r>
        <w:rPr>
          <w:sz w:val="16"/>
          <w:szCs w:val="16"/>
        </w:rPr>
        <w:t xml:space="preserve"> mas</w:t>
      </w:r>
      <w:proofErr w:type="gramEnd"/>
      <w:r>
        <w:rPr>
          <w:sz w:val="16"/>
          <w:szCs w:val="16"/>
        </w:rPr>
        <w:t xml:space="preserve"> foram aqui incluídas para uma compreensão da cena.</w:t>
      </w:r>
    </w:p>
  </w:footnote>
  <w:footnote w:id="8">
    <w:p w:rsidR="00B1038F" w:rsidRPr="00B70B71" w:rsidRDefault="00B1038F" w:rsidP="002038CE">
      <w:pPr>
        <w:pStyle w:val="Textodenotaderodap"/>
        <w:jc w:val="both"/>
        <w:rPr>
          <w:sz w:val="16"/>
          <w:szCs w:val="16"/>
        </w:rPr>
      </w:pPr>
      <w:r w:rsidRPr="002038CE">
        <w:rPr>
          <w:rStyle w:val="Refdenotaderodap"/>
          <w:sz w:val="16"/>
          <w:szCs w:val="16"/>
        </w:rPr>
        <w:footnoteRef/>
      </w:r>
      <w:r w:rsidRPr="002038C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Para um inventário e resumo das diferentes análises </w:t>
      </w:r>
      <w:proofErr w:type="gramStart"/>
      <w:r>
        <w:rPr>
          <w:sz w:val="16"/>
          <w:szCs w:val="16"/>
        </w:rPr>
        <w:t>ver</w:t>
      </w:r>
      <w:proofErr w:type="gramEnd"/>
      <w:r>
        <w:rPr>
          <w:sz w:val="16"/>
          <w:szCs w:val="16"/>
        </w:rPr>
        <w:t xml:space="preserve">: </w:t>
      </w:r>
      <w:r>
        <w:rPr>
          <w:i/>
          <w:sz w:val="16"/>
          <w:szCs w:val="16"/>
        </w:rPr>
        <w:t xml:space="preserve">The </w:t>
      </w:r>
      <w:proofErr w:type="spellStart"/>
      <w:r>
        <w:rPr>
          <w:i/>
          <w:sz w:val="16"/>
          <w:szCs w:val="16"/>
        </w:rPr>
        <w:t>Problems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of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the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Mothers</w:t>
      </w:r>
      <w:proofErr w:type="spellEnd"/>
      <w:r>
        <w:rPr>
          <w:sz w:val="16"/>
          <w:szCs w:val="16"/>
        </w:rPr>
        <w:t xml:space="preserve">, John </w:t>
      </w:r>
      <w:proofErr w:type="spellStart"/>
      <w:r>
        <w:rPr>
          <w:sz w:val="16"/>
          <w:szCs w:val="16"/>
        </w:rPr>
        <w:t>R.Williams</w:t>
      </w:r>
      <w:proofErr w:type="spellEnd"/>
      <w:r>
        <w:rPr>
          <w:sz w:val="16"/>
          <w:szCs w:val="16"/>
        </w:rPr>
        <w:t xml:space="preserve"> em </w:t>
      </w:r>
      <w:r>
        <w:rPr>
          <w:i/>
          <w:sz w:val="16"/>
          <w:szCs w:val="16"/>
        </w:rPr>
        <w:t xml:space="preserve">A Companion </w:t>
      </w:r>
      <w:proofErr w:type="spellStart"/>
      <w:r>
        <w:rPr>
          <w:i/>
          <w:sz w:val="16"/>
          <w:szCs w:val="16"/>
        </w:rPr>
        <w:t>to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Goethe’s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Faust</w:t>
      </w:r>
      <w:proofErr w:type="spellEnd"/>
      <w:r>
        <w:rPr>
          <w:i/>
          <w:sz w:val="16"/>
          <w:szCs w:val="16"/>
        </w:rPr>
        <w:t xml:space="preserve"> ( </w:t>
      </w:r>
      <w:proofErr w:type="spellStart"/>
      <w:r>
        <w:rPr>
          <w:i/>
          <w:sz w:val="16"/>
          <w:szCs w:val="16"/>
        </w:rPr>
        <w:t>Parts</w:t>
      </w:r>
      <w:proofErr w:type="spellEnd"/>
      <w:r>
        <w:rPr>
          <w:i/>
          <w:sz w:val="16"/>
          <w:szCs w:val="16"/>
        </w:rPr>
        <w:t xml:space="preserve"> I </w:t>
      </w:r>
      <w:proofErr w:type="spellStart"/>
      <w:r>
        <w:rPr>
          <w:i/>
          <w:sz w:val="16"/>
          <w:szCs w:val="16"/>
        </w:rPr>
        <w:t>and</w:t>
      </w:r>
      <w:proofErr w:type="spellEnd"/>
      <w:r>
        <w:rPr>
          <w:i/>
          <w:sz w:val="16"/>
          <w:szCs w:val="16"/>
        </w:rPr>
        <w:t xml:space="preserve"> II ) </w:t>
      </w:r>
      <w:r>
        <w:rPr>
          <w:sz w:val="16"/>
          <w:szCs w:val="16"/>
        </w:rPr>
        <w:t xml:space="preserve">editado por Paul Bishop ( </w:t>
      </w:r>
      <w:proofErr w:type="spellStart"/>
      <w:r>
        <w:rPr>
          <w:sz w:val="16"/>
          <w:szCs w:val="16"/>
        </w:rPr>
        <w:t>Camdem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House</w:t>
      </w:r>
      <w:proofErr w:type="spellEnd"/>
      <w:r>
        <w:rPr>
          <w:sz w:val="16"/>
          <w:szCs w:val="16"/>
        </w:rPr>
        <w:t xml:space="preserve"> , 2001 ).</w:t>
      </w:r>
    </w:p>
  </w:footnote>
  <w:footnote w:id="9">
    <w:p w:rsidR="00B1038F" w:rsidRPr="00CD7312" w:rsidRDefault="00B1038F" w:rsidP="00CD7312">
      <w:pPr>
        <w:pStyle w:val="Textodenotaderodap"/>
        <w:jc w:val="both"/>
        <w:rPr>
          <w:sz w:val="16"/>
          <w:szCs w:val="16"/>
        </w:rPr>
      </w:pPr>
      <w:r w:rsidRPr="00CD7312"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. Na mitologia grega o “tripé”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 xml:space="preserve">ou trípode ) aparece como instrumento de poderes mágicos, símbolo de profecias e oráculos. O mais famoso encontrava-se no interior do templo de Apolo em Delfos e sobre ele a sacerdotisa Pítia anunciava, em estado de êxtase, os seus oráculos. Foi roubado por Hércules, após a recusa de Apolo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seu meio irmão 0 em profetizar-lhe o futuro.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44722"/>
      <w:docPartObj>
        <w:docPartGallery w:val="Page Numbers (Top of Page)"/>
        <w:docPartUnique/>
      </w:docPartObj>
    </w:sdtPr>
    <w:sdtEndPr/>
    <w:sdtContent>
      <w:p w:rsidR="00B1038F" w:rsidRDefault="00050E88">
        <w:pPr>
          <w:pStyle w:val="Cabealho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B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038F" w:rsidRDefault="00B103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A8"/>
    <w:rsid w:val="00002E81"/>
    <w:rsid w:val="000145C4"/>
    <w:rsid w:val="00030DD8"/>
    <w:rsid w:val="00050E88"/>
    <w:rsid w:val="000559DC"/>
    <w:rsid w:val="00064125"/>
    <w:rsid w:val="000D51AD"/>
    <w:rsid w:val="00146A34"/>
    <w:rsid w:val="00156BBE"/>
    <w:rsid w:val="00185849"/>
    <w:rsid w:val="00187C7D"/>
    <w:rsid w:val="001924EC"/>
    <w:rsid w:val="001A0C58"/>
    <w:rsid w:val="001A48FB"/>
    <w:rsid w:val="001E7346"/>
    <w:rsid w:val="002038CE"/>
    <w:rsid w:val="0021753B"/>
    <w:rsid w:val="00254983"/>
    <w:rsid w:val="0029764E"/>
    <w:rsid w:val="002C5AB1"/>
    <w:rsid w:val="00321EED"/>
    <w:rsid w:val="003250F1"/>
    <w:rsid w:val="00345447"/>
    <w:rsid w:val="003C3B4D"/>
    <w:rsid w:val="003F6159"/>
    <w:rsid w:val="00403E2F"/>
    <w:rsid w:val="00406125"/>
    <w:rsid w:val="004345A1"/>
    <w:rsid w:val="00482270"/>
    <w:rsid w:val="00493193"/>
    <w:rsid w:val="004B14FF"/>
    <w:rsid w:val="004C24F8"/>
    <w:rsid w:val="004E2C0D"/>
    <w:rsid w:val="0051018F"/>
    <w:rsid w:val="00520A94"/>
    <w:rsid w:val="00526C97"/>
    <w:rsid w:val="0054125F"/>
    <w:rsid w:val="00555DFD"/>
    <w:rsid w:val="005923FA"/>
    <w:rsid w:val="005B72DF"/>
    <w:rsid w:val="005D250E"/>
    <w:rsid w:val="005E19A8"/>
    <w:rsid w:val="00600BBE"/>
    <w:rsid w:val="00602414"/>
    <w:rsid w:val="00620DB7"/>
    <w:rsid w:val="00630FBD"/>
    <w:rsid w:val="00693A4D"/>
    <w:rsid w:val="006A37D1"/>
    <w:rsid w:val="006F6C4F"/>
    <w:rsid w:val="00747F44"/>
    <w:rsid w:val="00751F62"/>
    <w:rsid w:val="00762983"/>
    <w:rsid w:val="00767BEA"/>
    <w:rsid w:val="00777286"/>
    <w:rsid w:val="0079750D"/>
    <w:rsid w:val="007B726E"/>
    <w:rsid w:val="00895D26"/>
    <w:rsid w:val="008A4CF1"/>
    <w:rsid w:val="0090204E"/>
    <w:rsid w:val="00910118"/>
    <w:rsid w:val="00916C84"/>
    <w:rsid w:val="00936C87"/>
    <w:rsid w:val="00975586"/>
    <w:rsid w:val="0098396E"/>
    <w:rsid w:val="009D70D0"/>
    <w:rsid w:val="00A20E30"/>
    <w:rsid w:val="00A26B67"/>
    <w:rsid w:val="00A52654"/>
    <w:rsid w:val="00AE6A23"/>
    <w:rsid w:val="00B1038F"/>
    <w:rsid w:val="00B132D9"/>
    <w:rsid w:val="00B276C1"/>
    <w:rsid w:val="00B70B71"/>
    <w:rsid w:val="00BD4A22"/>
    <w:rsid w:val="00BF5ED9"/>
    <w:rsid w:val="00C13833"/>
    <w:rsid w:val="00C13FC1"/>
    <w:rsid w:val="00CB4383"/>
    <w:rsid w:val="00CD7312"/>
    <w:rsid w:val="00D553FA"/>
    <w:rsid w:val="00DC418B"/>
    <w:rsid w:val="00DE1029"/>
    <w:rsid w:val="00E142F9"/>
    <w:rsid w:val="00E1548F"/>
    <w:rsid w:val="00E34201"/>
    <w:rsid w:val="00E41538"/>
    <w:rsid w:val="00E41BBC"/>
    <w:rsid w:val="00E66B20"/>
    <w:rsid w:val="00EA2792"/>
    <w:rsid w:val="00EC1F2C"/>
    <w:rsid w:val="00F144BD"/>
    <w:rsid w:val="00F30EDE"/>
    <w:rsid w:val="00F54DC8"/>
    <w:rsid w:val="00F84DB3"/>
    <w:rsid w:val="00FD0073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E19A8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7558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7558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7558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13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32D9"/>
  </w:style>
  <w:style w:type="paragraph" w:styleId="Rodap">
    <w:name w:val="footer"/>
    <w:basedOn w:val="Normal"/>
    <w:link w:val="RodapChar"/>
    <w:uiPriority w:val="99"/>
    <w:semiHidden/>
    <w:unhideWhenUsed/>
    <w:rsid w:val="00B13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32D9"/>
  </w:style>
  <w:style w:type="character" w:customStyle="1" w:styleId="apple-style-span">
    <w:name w:val="apple-style-span"/>
    <w:basedOn w:val="Fontepargpadro"/>
    <w:rsid w:val="00A26B67"/>
  </w:style>
  <w:style w:type="character" w:customStyle="1" w:styleId="apple-converted-space">
    <w:name w:val="apple-converted-space"/>
    <w:basedOn w:val="Fontepargpadro"/>
    <w:rsid w:val="00A26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E19A8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7558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7558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7558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13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32D9"/>
  </w:style>
  <w:style w:type="paragraph" w:styleId="Rodap">
    <w:name w:val="footer"/>
    <w:basedOn w:val="Normal"/>
    <w:link w:val="RodapChar"/>
    <w:uiPriority w:val="99"/>
    <w:semiHidden/>
    <w:unhideWhenUsed/>
    <w:rsid w:val="00B13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32D9"/>
  </w:style>
  <w:style w:type="character" w:customStyle="1" w:styleId="apple-style-span">
    <w:name w:val="apple-style-span"/>
    <w:basedOn w:val="Fontepargpadro"/>
    <w:rsid w:val="00A26B67"/>
  </w:style>
  <w:style w:type="character" w:customStyle="1" w:styleId="apple-converted-space">
    <w:name w:val="apple-converted-space"/>
    <w:basedOn w:val="Fontepargpadro"/>
    <w:rsid w:val="00A26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63C8-1239-465D-9394-90205441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3628</Words>
  <Characters>19594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kav</cp:lastModifiedBy>
  <cp:revision>3</cp:revision>
  <cp:lastPrinted>2011-06-09T04:01:00Z</cp:lastPrinted>
  <dcterms:created xsi:type="dcterms:W3CDTF">2011-06-20T00:02:00Z</dcterms:created>
  <dcterms:modified xsi:type="dcterms:W3CDTF">2011-06-20T00:10:00Z</dcterms:modified>
</cp:coreProperties>
</file>